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F86B" w14:textId="77777777" w:rsidR="00DC0402" w:rsidRPr="00252B9E" w:rsidRDefault="00260780" w:rsidP="00DC0402">
      <w:pPr>
        <w:tabs>
          <w:tab w:val="left" w:pos="1620"/>
          <w:tab w:val="left" w:pos="4950"/>
        </w:tabs>
        <w:spacing w:after="80"/>
        <w:ind w:left="43"/>
        <w:rPr>
          <w:sz w:val="18"/>
          <w:szCs w:val="18"/>
        </w:rPr>
      </w:pPr>
      <w:r>
        <w:rPr>
          <w:noProof/>
          <w:sz w:val="18"/>
        </w:rPr>
        <mc:AlternateContent>
          <mc:Choice Requires="wps">
            <w:drawing>
              <wp:anchor distT="0" distB="0" distL="114300" distR="114300" simplePos="0" relativeHeight="251657728" behindDoc="0" locked="0" layoutInCell="1" allowOverlap="1" wp14:anchorId="00CA6980" wp14:editId="703E0CF8">
                <wp:simplePos x="0" y="0"/>
                <wp:positionH relativeFrom="column">
                  <wp:posOffset>32385</wp:posOffset>
                </wp:positionH>
                <wp:positionV relativeFrom="paragraph">
                  <wp:posOffset>345440</wp:posOffset>
                </wp:positionV>
                <wp:extent cx="6762750" cy="6350"/>
                <wp:effectExtent l="13335" t="12065" r="1524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0"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1281"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7.2pt" to="535.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" strokeweight="1pt"/>
            </w:pict>
          </mc:Fallback>
        </mc:AlternateContent>
      </w:r>
      <w:r w:rsidR="00AE0FC1">
        <w:rPr>
          <w:noProof/>
          <w:sz w:val="18"/>
        </w:rPr>
        <w:drawing>
          <wp:inline distT="0" distB="0" distL="0" distR="0" wp14:anchorId="17846C26" wp14:editId="4E35BBF4">
            <wp:extent cx="2657475" cy="514350"/>
            <wp:effectExtent l="19050" t="0" r="9525" b="0"/>
            <wp:docPr id="1" name="Picture 1" descr="ns_corp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_corp_logo_blk"/>
                    <pic:cNvPicPr>
                      <a:picLocks noChangeAspect="1" noChangeArrowheads="1"/>
                    </pic:cNvPicPr>
                  </pic:nvPicPr>
                  <pic:blipFill>
                    <a:blip r:embed="rId9" cstate="print"/>
                    <a:srcRect/>
                    <a:stretch>
                      <a:fillRect/>
                    </a:stretch>
                  </pic:blipFill>
                  <pic:spPr bwMode="auto">
                    <a:xfrm>
                      <a:off x="0" y="0"/>
                      <a:ext cx="2657475" cy="514350"/>
                    </a:xfrm>
                    <a:prstGeom prst="rect">
                      <a:avLst/>
                    </a:prstGeom>
                    <a:noFill/>
                    <a:ln w="9525">
                      <a:noFill/>
                      <a:miter lim="800000"/>
                      <a:headEnd/>
                      <a:tailEnd/>
                    </a:ln>
                  </pic:spPr>
                </pic:pic>
              </a:graphicData>
            </a:graphic>
          </wp:inline>
        </w:drawing>
      </w:r>
      <w:r w:rsidR="00AA14A7">
        <w:rPr>
          <w:sz w:val="18"/>
        </w:rPr>
        <w:br w:type="column"/>
      </w:r>
      <w:r w:rsidR="00DC0402" w:rsidRPr="00DC0402">
        <w:rPr>
          <w:sz w:val="22"/>
          <w:szCs w:val="22"/>
        </w:rPr>
        <w:t xml:space="preserve">  </w:t>
      </w:r>
      <w:r w:rsidR="00DC0402" w:rsidRPr="00252B9E">
        <w:rPr>
          <w:sz w:val="18"/>
          <w:szCs w:val="18"/>
        </w:rPr>
        <w:t>AD-8013</w:t>
      </w:r>
      <w:r w:rsidR="00DC0402" w:rsidRPr="00252B9E">
        <w:rPr>
          <w:b/>
          <w:sz w:val="18"/>
          <w:szCs w:val="18"/>
        </w:rPr>
        <w:br/>
      </w:r>
      <w:r w:rsidR="00DC0402" w:rsidRPr="00DC0402">
        <w:rPr>
          <w:b/>
          <w:sz w:val="22"/>
          <w:szCs w:val="22"/>
        </w:rPr>
        <w:t xml:space="preserve">  </w:t>
      </w:r>
      <w:r w:rsidR="00252B9E" w:rsidRPr="00252B9E">
        <w:rPr>
          <w:sz w:val="18"/>
          <w:szCs w:val="18"/>
        </w:rPr>
        <w:t>Business Associate</w:t>
      </w:r>
      <w:r w:rsidR="00DC0402" w:rsidRPr="00252B9E">
        <w:rPr>
          <w:sz w:val="18"/>
          <w:szCs w:val="18"/>
        </w:rPr>
        <w:t xml:space="preserve"> </w:t>
      </w:r>
      <w:r w:rsidR="004563C7" w:rsidRPr="00252B9E">
        <w:rPr>
          <w:sz w:val="18"/>
          <w:szCs w:val="18"/>
        </w:rPr>
        <w:t>Attachment</w:t>
      </w:r>
      <w:r w:rsidR="00DC0402" w:rsidRPr="00252B9E">
        <w:rPr>
          <w:sz w:val="18"/>
          <w:szCs w:val="18"/>
        </w:rPr>
        <w:t xml:space="preserve"> A </w:t>
      </w:r>
    </w:p>
    <w:p w14:paraId="41651D07" w14:textId="77777777" w:rsidR="00DC0402" w:rsidRDefault="00DC0402" w:rsidP="00AA14A7">
      <w:pPr>
        <w:ind w:firstLine="43"/>
        <w:rPr>
          <w:sz w:val="18"/>
        </w:rPr>
      </w:pPr>
    </w:p>
    <w:p w14:paraId="5F176EA2" w14:textId="77777777" w:rsidR="00DC0402" w:rsidRDefault="00DC0402" w:rsidP="00AA14A7">
      <w:pPr>
        <w:ind w:firstLine="43"/>
        <w:rPr>
          <w:sz w:val="18"/>
        </w:rPr>
      </w:pPr>
    </w:p>
    <w:p w14:paraId="20FC1592" w14:textId="77777777" w:rsidR="00AA14A7" w:rsidRDefault="00AA14A7">
      <w:pPr>
        <w:ind w:left="43"/>
        <w:rPr>
          <w:sz w:val="18"/>
        </w:rPr>
      </w:pPr>
    </w:p>
    <w:p w14:paraId="01D437EB" w14:textId="77777777" w:rsidR="00AA14A7" w:rsidRDefault="00AA14A7" w:rsidP="00AA14A7">
      <w:pPr>
        <w:ind w:firstLine="43"/>
        <w:rPr>
          <w:sz w:val="18"/>
        </w:rPr>
        <w:sectPr w:rsidR="00AA14A7" w:rsidSect="00AA14A7">
          <w:footerReference w:type="even" r:id="rId10"/>
          <w:footerReference w:type="default" r:id="rId11"/>
          <w:footerReference w:type="first" r:id="rId12"/>
          <w:type w:val="continuous"/>
          <w:pgSz w:w="12240" w:h="15840"/>
          <w:pgMar w:top="720" w:right="720" w:bottom="720" w:left="720" w:header="0" w:footer="576" w:gutter="0"/>
          <w:cols w:num="2" w:space="273" w:equalWidth="0">
            <w:col w:w="7243" w:space="273"/>
            <w:col w:w="3284"/>
          </w:cols>
        </w:sectPr>
      </w:pPr>
    </w:p>
    <w:p w14:paraId="4571D67D" w14:textId="77777777" w:rsidR="00697C19" w:rsidRPr="00627863" w:rsidRDefault="00697C19" w:rsidP="00697C19">
      <w:pPr>
        <w:pStyle w:val="Title"/>
        <w:rPr>
          <w:sz w:val="22"/>
          <w:szCs w:val="22"/>
        </w:rPr>
      </w:pPr>
      <w:r w:rsidRPr="00627863">
        <w:rPr>
          <w:sz w:val="22"/>
          <w:szCs w:val="22"/>
        </w:rPr>
        <w:t>SCHEDULE A</w:t>
      </w:r>
    </w:p>
    <w:p w14:paraId="3B3E4205" w14:textId="77777777" w:rsidR="00697C19" w:rsidRPr="00627863" w:rsidRDefault="00697C19" w:rsidP="00697C19">
      <w:pPr>
        <w:pStyle w:val="Title"/>
        <w:rPr>
          <w:sz w:val="22"/>
          <w:szCs w:val="22"/>
        </w:rPr>
      </w:pPr>
    </w:p>
    <w:p w14:paraId="5E7784AB" w14:textId="77777777" w:rsidR="00697C19" w:rsidRPr="00627863" w:rsidRDefault="00697C19" w:rsidP="00697C19">
      <w:pPr>
        <w:jc w:val="center"/>
        <w:rPr>
          <w:sz w:val="22"/>
          <w:szCs w:val="22"/>
          <w:u w:val="single"/>
        </w:rPr>
      </w:pPr>
      <w:r w:rsidRPr="00627863">
        <w:rPr>
          <w:b/>
          <w:sz w:val="22"/>
          <w:szCs w:val="22"/>
          <w:u w:val="single"/>
        </w:rPr>
        <w:t>BUSINESS ASSOCIATE AGREEMENT</w:t>
      </w:r>
    </w:p>
    <w:p w14:paraId="2A297F92" w14:textId="77777777" w:rsidR="00697C19" w:rsidRPr="00627863" w:rsidRDefault="00697C19" w:rsidP="00697C19">
      <w:pPr>
        <w:jc w:val="both"/>
        <w:rPr>
          <w:sz w:val="22"/>
          <w:szCs w:val="22"/>
        </w:rPr>
      </w:pPr>
    </w:p>
    <w:p w14:paraId="150FC9A7" w14:textId="74DFBD5B" w:rsidR="007E4CDC" w:rsidRPr="00627863" w:rsidRDefault="007E4CDC" w:rsidP="00697C19">
      <w:pPr>
        <w:jc w:val="both"/>
        <w:rPr>
          <w:sz w:val="22"/>
          <w:szCs w:val="22"/>
        </w:rPr>
      </w:pPr>
      <w:r w:rsidRPr="00627863">
        <w:rPr>
          <w:sz w:val="22"/>
          <w:szCs w:val="22"/>
        </w:rPr>
        <w:t>This Business Associate Agreement</w:t>
      </w:r>
      <w:r w:rsidR="00B5113C" w:rsidRPr="00627863">
        <w:rPr>
          <w:sz w:val="22"/>
          <w:szCs w:val="22"/>
        </w:rPr>
        <w:t xml:space="preserve"> (</w:t>
      </w:r>
      <w:r w:rsidR="006D23C0">
        <w:rPr>
          <w:sz w:val="22"/>
          <w:szCs w:val="22"/>
        </w:rPr>
        <w:t xml:space="preserve">this </w:t>
      </w:r>
      <w:r w:rsidR="000E6153">
        <w:rPr>
          <w:sz w:val="22"/>
          <w:szCs w:val="22"/>
        </w:rPr>
        <w:t>“</w:t>
      </w:r>
      <w:r w:rsidR="000E6153" w:rsidRPr="000E6153">
        <w:rPr>
          <w:b/>
          <w:i/>
          <w:sz w:val="22"/>
          <w:szCs w:val="22"/>
        </w:rPr>
        <w:t>Agreement</w:t>
      </w:r>
      <w:r w:rsidR="000E6153">
        <w:rPr>
          <w:sz w:val="22"/>
          <w:szCs w:val="22"/>
        </w:rPr>
        <w:t>”</w:t>
      </w:r>
      <w:r w:rsidR="00B5113C" w:rsidRPr="00627863">
        <w:rPr>
          <w:sz w:val="22"/>
          <w:szCs w:val="22"/>
        </w:rPr>
        <w:t>)</w:t>
      </w:r>
      <w:r w:rsidRPr="00627863">
        <w:rPr>
          <w:sz w:val="22"/>
          <w:szCs w:val="22"/>
        </w:rPr>
        <w:t xml:space="preserve"> is effective upon execution by and between </w:t>
      </w:r>
      <w:r w:rsidRPr="000E6153">
        <w:rPr>
          <w:b/>
          <w:sz w:val="22"/>
          <w:szCs w:val="22"/>
        </w:rPr>
        <w:t xml:space="preserve">______________________________________________________________________ </w:t>
      </w:r>
      <w:r w:rsidRPr="00627863">
        <w:rPr>
          <w:sz w:val="22"/>
          <w:szCs w:val="22"/>
        </w:rPr>
        <w:t>(“</w:t>
      </w:r>
      <w:r w:rsidRPr="000E6153">
        <w:rPr>
          <w:b/>
          <w:i/>
          <w:sz w:val="22"/>
          <w:szCs w:val="22"/>
        </w:rPr>
        <w:t>Business Associate</w:t>
      </w:r>
      <w:r w:rsidRPr="00627863">
        <w:rPr>
          <w:sz w:val="22"/>
          <w:szCs w:val="22"/>
        </w:rPr>
        <w:t>”) and</w:t>
      </w:r>
      <w:r w:rsidR="00BC6710">
        <w:rPr>
          <w:sz w:val="22"/>
          <w:szCs w:val="22"/>
        </w:rPr>
        <w:t xml:space="preserve"> </w:t>
      </w:r>
      <w:r w:rsidR="00E50B93">
        <w:rPr>
          <w:sz w:val="22"/>
          <w:szCs w:val="22"/>
        </w:rPr>
        <w:t xml:space="preserve">NorthShore University HealthSystem, on behalf of itself </w:t>
      </w:r>
      <w:r w:rsidR="00B26F2C">
        <w:rPr>
          <w:sz w:val="22"/>
          <w:szCs w:val="22"/>
        </w:rPr>
        <w:t xml:space="preserve">and </w:t>
      </w:r>
      <w:r w:rsidR="007D10E6">
        <w:rPr>
          <w:sz w:val="22"/>
          <w:szCs w:val="22"/>
        </w:rPr>
        <w:t>e</w:t>
      </w:r>
      <w:r w:rsidR="007D10E6" w:rsidRPr="00DE0C87">
        <w:rPr>
          <w:sz w:val="22"/>
          <w:szCs w:val="22"/>
        </w:rPr>
        <w:t xml:space="preserve">ach </w:t>
      </w:r>
      <w:r w:rsidR="007D10E6">
        <w:rPr>
          <w:sz w:val="22"/>
          <w:szCs w:val="22"/>
        </w:rPr>
        <w:t xml:space="preserve">organization under common ownership or control </w:t>
      </w:r>
      <w:r w:rsidR="00B26F2C">
        <w:rPr>
          <w:sz w:val="22"/>
          <w:szCs w:val="22"/>
        </w:rPr>
        <w:t xml:space="preserve">by </w:t>
      </w:r>
      <w:r w:rsidR="007D10E6" w:rsidRPr="00DE0C87">
        <w:rPr>
          <w:sz w:val="22"/>
          <w:szCs w:val="22"/>
        </w:rPr>
        <w:t xml:space="preserve">NorthShore University HealthSystem </w:t>
      </w:r>
      <w:r w:rsidR="007D10E6">
        <w:rPr>
          <w:sz w:val="22"/>
          <w:szCs w:val="22"/>
        </w:rPr>
        <w:t>(its “</w:t>
      </w:r>
      <w:r w:rsidR="007D10E6" w:rsidRPr="007D10E6">
        <w:rPr>
          <w:b/>
          <w:i/>
          <w:sz w:val="22"/>
          <w:szCs w:val="22"/>
        </w:rPr>
        <w:t>Affiliates</w:t>
      </w:r>
      <w:r w:rsidR="007D10E6">
        <w:rPr>
          <w:sz w:val="22"/>
          <w:szCs w:val="22"/>
        </w:rPr>
        <w:t xml:space="preserve">”) and </w:t>
      </w:r>
      <w:r w:rsidR="007D10E6" w:rsidRPr="00DE0C87">
        <w:rPr>
          <w:sz w:val="22"/>
          <w:szCs w:val="22"/>
        </w:rPr>
        <w:t>that</w:t>
      </w:r>
      <w:r w:rsidR="007D10E6">
        <w:rPr>
          <w:sz w:val="22"/>
          <w:szCs w:val="22"/>
        </w:rPr>
        <w:t xml:space="preserve"> is a covered entity or business associate as defined by HIPAA </w:t>
      </w:r>
      <w:r w:rsidR="00806FCA">
        <w:rPr>
          <w:sz w:val="22"/>
          <w:szCs w:val="22"/>
        </w:rPr>
        <w:t>(“</w:t>
      </w:r>
      <w:r w:rsidR="007D10E6" w:rsidRPr="007D10E6">
        <w:rPr>
          <w:b/>
          <w:i/>
          <w:sz w:val="22"/>
          <w:szCs w:val="22"/>
        </w:rPr>
        <w:t>NorthShore</w:t>
      </w:r>
      <w:r w:rsidR="00806FCA">
        <w:rPr>
          <w:sz w:val="22"/>
          <w:szCs w:val="22"/>
        </w:rPr>
        <w:t>”).  Business A</w:t>
      </w:r>
      <w:r w:rsidR="005D0D97">
        <w:rPr>
          <w:sz w:val="22"/>
          <w:szCs w:val="22"/>
        </w:rPr>
        <w:t xml:space="preserve">ssociate will provide certain services as set forth more fully in the __________________________ between </w:t>
      </w:r>
      <w:r w:rsidR="00660CF9">
        <w:rPr>
          <w:sz w:val="22"/>
          <w:szCs w:val="22"/>
        </w:rPr>
        <w:t xml:space="preserve">NorthShore </w:t>
      </w:r>
      <w:r w:rsidR="005D0D97">
        <w:rPr>
          <w:sz w:val="22"/>
          <w:szCs w:val="22"/>
        </w:rPr>
        <w:t>and Business Associate (the “</w:t>
      </w:r>
      <w:r w:rsidR="000E6153" w:rsidRPr="000E6153">
        <w:rPr>
          <w:b/>
          <w:i/>
          <w:sz w:val="22"/>
          <w:szCs w:val="22"/>
        </w:rPr>
        <w:t xml:space="preserve">Master </w:t>
      </w:r>
      <w:r w:rsidR="005D0D97" w:rsidRPr="000E6153">
        <w:rPr>
          <w:b/>
          <w:i/>
          <w:sz w:val="22"/>
          <w:szCs w:val="22"/>
        </w:rPr>
        <w:t>Agreement</w:t>
      </w:r>
      <w:r w:rsidR="005D0D97">
        <w:rPr>
          <w:sz w:val="22"/>
          <w:szCs w:val="22"/>
        </w:rPr>
        <w:t xml:space="preserve">”), which may </w:t>
      </w:r>
      <w:r w:rsidR="006B2BB1">
        <w:rPr>
          <w:sz w:val="22"/>
          <w:szCs w:val="22"/>
        </w:rPr>
        <w:t>require</w:t>
      </w:r>
      <w:r w:rsidR="006D23C0">
        <w:rPr>
          <w:sz w:val="22"/>
          <w:szCs w:val="22"/>
        </w:rPr>
        <w:t xml:space="preserve"> </w:t>
      </w:r>
      <w:r w:rsidR="00660CF9">
        <w:rPr>
          <w:sz w:val="22"/>
          <w:szCs w:val="22"/>
        </w:rPr>
        <w:t xml:space="preserve">NorthShore </w:t>
      </w:r>
      <w:r w:rsidR="006D23C0">
        <w:rPr>
          <w:sz w:val="22"/>
          <w:szCs w:val="22"/>
        </w:rPr>
        <w:t xml:space="preserve">to disclose PHI to Business Associate or </w:t>
      </w:r>
      <w:r w:rsidR="008151ED">
        <w:rPr>
          <w:sz w:val="22"/>
          <w:szCs w:val="22"/>
        </w:rPr>
        <w:t xml:space="preserve">require </w:t>
      </w:r>
      <w:r w:rsidR="006B2BB1">
        <w:rPr>
          <w:sz w:val="22"/>
          <w:szCs w:val="22"/>
        </w:rPr>
        <w:t>Business Associate to create, receive, maintain, or transmit PHI on behalf of</w:t>
      </w:r>
      <w:r w:rsidR="00660CF9">
        <w:rPr>
          <w:sz w:val="22"/>
          <w:szCs w:val="22"/>
        </w:rPr>
        <w:t xml:space="preserve"> NorthShore</w:t>
      </w:r>
      <w:r w:rsidR="005D0D97">
        <w:rPr>
          <w:sz w:val="22"/>
          <w:szCs w:val="22"/>
        </w:rPr>
        <w:t>.</w:t>
      </w:r>
    </w:p>
    <w:p w14:paraId="19B7B555" w14:textId="77777777" w:rsidR="007E4CDC" w:rsidRPr="00627863" w:rsidRDefault="007E4CDC" w:rsidP="00697C19">
      <w:pPr>
        <w:jc w:val="both"/>
        <w:rPr>
          <w:sz w:val="22"/>
          <w:szCs w:val="22"/>
        </w:rPr>
      </w:pPr>
    </w:p>
    <w:p w14:paraId="37B4310E" w14:textId="77777777" w:rsidR="00B71A79" w:rsidRPr="00627863" w:rsidRDefault="00B71A79" w:rsidP="00697C19">
      <w:pPr>
        <w:jc w:val="both"/>
        <w:rPr>
          <w:b/>
          <w:sz w:val="22"/>
          <w:szCs w:val="22"/>
        </w:rPr>
      </w:pPr>
      <w:smartTag w:uri="urn:schemas-microsoft-com:office:smarttags" w:element="place">
        <w:smartTag w:uri="urn:schemas:contacts" w:element="Sn">
          <w:r w:rsidRPr="00627863">
            <w:rPr>
              <w:b/>
              <w:sz w:val="22"/>
              <w:szCs w:val="22"/>
              <w:u w:val="single"/>
            </w:rPr>
            <w:t>Section</w:t>
          </w:r>
        </w:smartTag>
        <w:r w:rsidRPr="00627863">
          <w:rPr>
            <w:b/>
            <w:sz w:val="22"/>
            <w:szCs w:val="22"/>
            <w:u w:val="single"/>
          </w:rPr>
          <w:t xml:space="preserve"> </w:t>
        </w:r>
        <w:smartTag w:uri="urn:schemas:contacts" w:element="Sn">
          <w:r w:rsidRPr="00627863">
            <w:rPr>
              <w:b/>
              <w:sz w:val="22"/>
              <w:szCs w:val="22"/>
              <w:u w:val="single"/>
            </w:rPr>
            <w:t>I.</w:t>
          </w:r>
        </w:smartTag>
      </w:smartTag>
      <w:r w:rsidRPr="00627863">
        <w:rPr>
          <w:b/>
          <w:sz w:val="22"/>
          <w:szCs w:val="22"/>
          <w:u w:val="single"/>
        </w:rPr>
        <w:t xml:space="preserve"> Definitions</w:t>
      </w:r>
      <w:r w:rsidRPr="00627863">
        <w:rPr>
          <w:b/>
          <w:sz w:val="22"/>
          <w:szCs w:val="22"/>
        </w:rPr>
        <w:t>:</w:t>
      </w:r>
    </w:p>
    <w:p w14:paraId="16CAC240" w14:textId="77777777" w:rsidR="00B71A79" w:rsidRPr="00627863" w:rsidRDefault="00B71A79" w:rsidP="00697C19">
      <w:pPr>
        <w:jc w:val="both"/>
        <w:rPr>
          <w:sz w:val="22"/>
          <w:szCs w:val="22"/>
        </w:rPr>
      </w:pPr>
    </w:p>
    <w:p w14:paraId="7B8AD4C2" w14:textId="77777777" w:rsidR="00B71A79" w:rsidRDefault="00B71A79" w:rsidP="00524B31">
      <w:pPr>
        <w:pStyle w:val="ListParagraph"/>
        <w:numPr>
          <w:ilvl w:val="0"/>
          <w:numId w:val="9"/>
        </w:numPr>
        <w:rPr>
          <w:rFonts w:ascii="Times New Roman" w:eastAsia="Times New Roman" w:hAnsi="Times New Roman"/>
          <w:sz w:val="22"/>
          <w:szCs w:val="22"/>
        </w:rPr>
      </w:pPr>
      <w:r w:rsidRPr="00524B31">
        <w:rPr>
          <w:rFonts w:ascii="Times New Roman" w:eastAsia="Times New Roman" w:hAnsi="Times New Roman"/>
          <w:sz w:val="22"/>
          <w:szCs w:val="22"/>
        </w:rPr>
        <w:t xml:space="preserve">Terms used, but not otherwise defined, in this </w:t>
      </w:r>
      <w:r w:rsidR="000E6153">
        <w:rPr>
          <w:rFonts w:ascii="Times New Roman" w:eastAsia="Times New Roman" w:hAnsi="Times New Roman"/>
          <w:sz w:val="22"/>
          <w:szCs w:val="22"/>
        </w:rPr>
        <w:t>Agreement</w:t>
      </w:r>
      <w:r w:rsidRPr="00524B31">
        <w:rPr>
          <w:rFonts w:ascii="Times New Roman" w:eastAsia="Times New Roman" w:hAnsi="Times New Roman"/>
          <w:sz w:val="22"/>
          <w:szCs w:val="22"/>
        </w:rPr>
        <w:t xml:space="preserve"> shall have the same meaning as those in </w:t>
      </w:r>
      <w:r w:rsidR="00E31CEE" w:rsidRPr="00524B31">
        <w:rPr>
          <w:rFonts w:ascii="Times New Roman" w:eastAsia="Times New Roman" w:hAnsi="Times New Roman"/>
          <w:sz w:val="22"/>
          <w:szCs w:val="22"/>
        </w:rPr>
        <w:t>HIPAA</w:t>
      </w:r>
      <w:r w:rsidR="000E6153">
        <w:rPr>
          <w:rFonts w:ascii="Times New Roman" w:eastAsia="Times New Roman" w:hAnsi="Times New Roman"/>
          <w:sz w:val="22"/>
          <w:szCs w:val="22"/>
        </w:rPr>
        <w:t xml:space="preserve"> and the</w:t>
      </w:r>
      <w:r w:rsidR="00E31CEE" w:rsidRPr="00524B31">
        <w:rPr>
          <w:rFonts w:ascii="Times New Roman" w:eastAsia="Times New Roman" w:hAnsi="Times New Roman"/>
          <w:sz w:val="22"/>
          <w:szCs w:val="22"/>
        </w:rPr>
        <w:t xml:space="preserve"> </w:t>
      </w:r>
      <w:r w:rsidRPr="00524B31">
        <w:rPr>
          <w:rFonts w:ascii="Times New Roman" w:eastAsia="Times New Roman" w:hAnsi="Times New Roman"/>
          <w:sz w:val="22"/>
          <w:szCs w:val="22"/>
        </w:rPr>
        <w:t>Privacy</w:t>
      </w:r>
      <w:r w:rsidR="00785A26" w:rsidRPr="00524B31">
        <w:rPr>
          <w:rFonts w:ascii="Times New Roman" w:eastAsia="Times New Roman" w:hAnsi="Times New Roman"/>
          <w:sz w:val="22"/>
          <w:szCs w:val="22"/>
        </w:rPr>
        <w:t>,</w:t>
      </w:r>
      <w:r w:rsidRPr="00524B31">
        <w:rPr>
          <w:rFonts w:ascii="Times New Roman" w:eastAsia="Times New Roman" w:hAnsi="Times New Roman"/>
          <w:sz w:val="22"/>
          <w:szCs w:val="22"/>
        </w:rPr>
        <w:t xml:space="preserve"> Security</w:t>
      </w:r>
      <w:r w:rsidR="00785A26" w:rsidRPr="00524B31">
        <w:rPr>
          <w:rFonts w:ascii="Times New Roman" w:eastAsia="Times New Roman" w:hAnsi="Times New Roman"/>
          <w:sz w:val="22"/>
          <w:szCs w:val="22"/>
        </w:rPr>
        <w:t>, Breach Notification and Enforcement</w:t>
      </w:r>
      <w:r w:rsidRPr="00524B31">
        <w:rPr>
          <w:rFonts w:ascii="Times New Roman" w:eastAsia="Times New Roman" w:hAnsi="Times New Roman"/>
          <w:sz w:val="22"/>
          <w:szCs w:val="22"/>
        </w:rPr>
        <w:t xml:space="preserve"> Rules</w:t>
      </w:r>
      <w:r w:rsidR="00C84390" w:rsidRPr="00524B31">
        <w:rPr>
          <w:rFonts w:ascii="Times New Roman" w:eastAsia="Times New Roman" w:hAnsi="Times New Roman"/>
          <w:sz w:val="22"/>
          <w:szCs w:val="22"/>
        </w:rPr>
        <w:t xml:space="preserve">, and any future regulations promulgated </w:t>
      </w:r>
      <w:r w:rsidR="000E6153">
        <w:rPr>
          <w:rFonts w:ascii="Times New Roman" w:eastAsia="Times New Roman" w:hAnsi="Times New Roman"/>
          <w:sz w:val="22"/>
          <w:szCs w:val="22"/>
        </w:rPr>
        <w:t>under HIPAA or the HITECH Act</w:t>
      </w:r>
      <w:r w:rsidRPr="00524B31">
        <w:rPr>
          <w:rFonts w:ascii="Times New Roman" w:eastAsia="Times New Roman" w:hAnsi="Times New Roman"/>
          <w:sz w:val="22"/>
          <w:szCs w:val="22"/>
        </w:rPr>
        <w:t>.</w:t>
      </w:r>
    </w:p>
    <w:p w14:paraId="18110992" w14:textId="77777777" w:rsidR="00524B31" w:rsidRDefault="00524B31" w:rsidP="00524B31">
      <w:pPr>
        <w:pStyle w:val="ListParagraph"/>
        <w:rPr>
          <w:rFonts w:ascii="Times New Roman" w:eastAsia="Times New Roman" w:hAnsi="Times New Roman"/>
          <w:sz w:val="22"/>
          <w:szCs w:val="22"/>
        </w:rPr>
      </w:pPr>
    </w:p>
    <w:p w14:paraId="60A8D983" w14:textId="77777777" w:rsidR="00C84390" w:rsidRDefault="00C84390" w:rsidP="00524B31">
      <w:pPr>
        <w:pStyle w:val="ListParagraph"/>
        <w:numPr>
          <w:ilvl w:val="0"/>
          <w:numId w:val="9"/>
        </w:numPr>
        <w:rPr>
          <w:rFonts w:ascii="Times New Roman" w:eastAsia="Times New Roman" w:hAnsi="Times New Roman"/>
          <w:sz w:val="22"/>
          <w:szCs w:val="22"/>
        </w:rPr>
      </w:pPr>
      <w:r w:rsidRPr="00524B31">
        <w:rPr>
          <w:rFonts w:ascii="Times New Roman" w:eastAsia="Times New Roman" w:hAnsi="Times New Roman"/>
          <w:sz w:val="22"/>
          <w:szCs w:val="22"/>
        </w:rPr>
        <w:t xml:space="preserve">Protected Health Information </w:t>
      </w:r>
      <w:r w:rsidR="000E6153">
        <w:rPr>
          <w:rFonts w:ascii="Times New Roman" w:eastAsia="Times New Roman" w:hAnsi="Times New Roman"/>
          <w:sz w:val="22"/>
          <w:szCs w:val="22"/>
        </w:rPr>
        <w:t>(sometimes referred to herein as “</w:t>
      </w:r>
      <w:r w:rsidR="000E6153" w:rsidRPr="000E6153">
        <w:rPr>
          <w:rFonts w:ascii="Times New Roman" w:eastAsia="Times New Roman" w:hAnsi="Times New Roman"/>
          <w:b/>
          <w:i/>
          <w:sz w:val="22"/>
          <w:szCs w:val="22"/>
        </w:rPr>
        <w:t>PHI</w:t>
      </w:r>
      <w:r w:rsidR="000E6153">
        <w:rPr>
          <w:rFonts w:ascii="Times New Roman" w:eastAsia="Times New Roman" w:hAnsi="Times New Roman"/>
          <w:sz w:val="22"/>
          <w:szCs w:val="22"/>
        </w:rPr>
        <w:t>”)</w:t>
      </w:r>
      <w:r w:rsidRPr="00524B31">
        <w:rPr>
          <w:rFonts w:ascii="Times New Roman" w:eastAsia="Times New Roman" w:hAnsi="Times New Roman"/>
          <w:sz w:val="22"/>
          <w:szCs w:val="22"/>
        </w:rPr>
        <w:t xml:space="preserve"> </w:t>
      </w:r>
      <w:r w:rsidR="00EC18BD">
        <w:rPr>
          <w:rFonts w:ascii="Times New Roman" w:eastAsia="Times New Roman" w:hAnsi="Times New Roman"/>
          <w:sz w:val="22"/>
          <w:szCs w:val="22"/>
        </w:rPr>
        <w:t xml:space="preserve">has the meaning set forth in 45 C.F.R. § 160.103, but </w:t>
      </w:r>
      <w:r w:rsidR="0062192D" w:rsidRPr="00524B31">
        <w:rPr>
          <w:rFonts w:ascii="Times New Roman" w:eastAsia="Times New Roman" w:hAnsi="Times New Roman"/>
          <w:sz w:val="22"/>
          <w:szCs w:val="22"/>
        </w:rPr>
        <w:t xml:space="preserve">is </w:t>
      </w:r>
      <w:r w:rsidR="004E623B" w:rsidRPr="00524B31">
        <w:rPr>
          <w:rFonts w:ascii="Times New Roman" w:eastAsia="Times New Roman" w:hAnsi="Times New Roman"/>
          <w:sz w:val="22"/>
          <w:szCs w:val="22"/>
        </w:rPr>
        <w:t>limited to the information created</w:t>
      </w:r>
      <w:r w:rsidR="0062192D" w:rsidRPr="00524B31">
        <w:rPr>
          <w:rFonts w:ascii="Times New Roman" w:eastAsia="Times New Roman" w:hAnsi="Times New Roman"/>
          <w:sz w:val="22"/>
          <w:szCs w:val="22"/>
        </w:rPr>
        <w:t xml:space="preserve">, </w:t>
      </w:r>
      <w:r w:rsidR="004E623B" w:rsidRPr="00524B31">
        <w:rPr>
          <w:rFonts w:ascii="Times New Roman" w:eastAsia="Times New Roman" w:hAnsi="Times New Roman"/>
          <w:sz w:val="22"/>
          <w:szCs w:val="22"/>
        </w:rPr>
        <w:t>received</w:t>
      </w:r>
      <w:r w:rsidR="0062192D" w:rsidRPr="00524B31">
        <w:rPr>
          <w:rFonts w:ascii="Times New Roman" w:eastAsia="Times New Roman" w:hAnsi="Times New Roman"/>
          <w:sz w:val="22"/>
          <w:szCs w:val="22"/>
        </w:rPr>
        <w:t>, maintained or transmitted</w:t>
      </w:r>
      <w:r w:rsidR="004E623B" w:rsidRPr="00524B31">
        <w:rPr>
          <w:rFonts w:ascii="Times New Roman" w:eastAsia="Times New Roman" w:hAnsi="Times New Roman"/>
          <w:sz w:val="22"/>
          <w:szCs w:val="22"/>
        </w:rPr>
        <w:t xml:space="preserve"> by Business Associate from or on behalf of </w:t>
      </w:r>
      <w:r w:rsidR="00660CF9">
        <w:rPr>
          <w:sz w:val="22"/>
          <w:szCs w:val="22"/>
        </w:rPr>
        <w:t>NorthShore</w:t>
      </w:r>
      <w:r w:rsidR="00660CF9" w:rsidRPr="00524B31">
        <w:rPr>
          <w:rFonts w:ascii="Times New Roman" w:eastAsia="Times New Roman" w:hAnsi="Times New Roman"/>
          <w:sz w:val="22"/>
          <w:szCs w:val="22"/>
        </w:rPr>
        <w:t xml:space="preserve"> </w:t>
      </w:r>
      <w:r w:rsidR="004E623B" w:rsidRPr="00524B31">
        <w:rPr>
          <w:rFonts w:ascii="Times New Roman" w:eastAsia="Times New Roman" w:hAnsi="Times New Roman"/>
          <w:sz w:val="22"/>
          <w:szCs w:val="22"/>
        </w:rPr>
        <w:t xml:space="preserve">Entity in connection with </w:t>
      </w:r>
      <w:r w:rsidR="006D23C0">
        <w:rPr>
          <w:rFonts w:ascii="Times New Roman" w:eastAsia="Times New Roman" w:hAnsi="Times New Roman"/>
          <w:sz w:val="22"/>
          <w:szCs w:val="22"/>
        </w:rPr>
        <w:t>the Master Agreement</w:t>
      </w:r>
      <w:r w:rsidR="004E623B" w:rsidRPr="00524B31">
        <w:rPr>
          <w:rFonts w:ascii="Times New Roman" w:eastAsia="Times New Roman" w:hAnsi="Times New Roman"/>
          <w:sz w:val="22"/>
          <w:szCs w:val="22"/>
        </w:rPr>
        <w:t>, including,</w:t>
      </w:r>
      <w:r w:rsidRPr="00524B31">
        <w:rPr>
          <w:rFonts w:ascii="Times New Roman" w:eastAsia="Times New Roman" w:hAnsi="Times New Roman"/>
          <w:sz w:val="22"/>
          <w:szCs w:val="22"/>
        </w:rPr>
        <w:t xml:space="preserve"> but not limited to electronic Protected Health Information (</w:t>
      </w:r>
      <w:r w:rsidR="000E6153">
        <w:rPr>
          <w:rFonts w:ascii="Times New Roman" w:eastAsia="Times New Roman" w:hAnsi="Times New Roman"/>
          <w:sz w:val="22"/>
          <w:szCs w:val="22"/>
        </w:rPr>
        <w:t>sometimes referred to herein as “</w:t>
      </w:r>
      <w:r w:rsidRPr="000E6153">
        <w:rPr>
          <w:rFonts w:ascii="Times New Roman" w:eastAsia="Times New Roman" w:hAnsi="Times New Roman"/>
          <w:b/>
          <w:i/>
          <w:sz w:val="22"/>
          <w:szCs w:val="22"/>
        </w:rPr>
        <w:t>ePHI</w:t>
      </w:r>
      <w:r w:rsidR="000E6153">
        <w:rPr>
          <w:rFonts w:ascii="Times New Roman" w:eastAsia="Times New Roman" w:hAnsi="Times New Roman"/>
          <w:sz w:val="22"/>
          <w:szCs w:val="22"/>
        </w:rPr>
        <w:t>”</w:t>
      </w:r>
      <w:r w:rsidRPr="00524B31">
        <w:rPr>
          <w:rFonts w:ascii="Times New Roman" w:eastAsia="Times New Roman" w:hAnsi="Times New Roman"/>
          <w:sz w:val="22"/>
          <w:szCs w:val="22"/>
        </w:rPr>
        <w:t>).</w:t>
      </w:r>
    </w:p>
    <w:p w14:paraId="48AD6EA0" w14:textId="77777777" w:rsidR="00DE0C87" w:rsidRDefault="00DE0C87" w:rsidP="00100465">
      <w:pPr>
        <w:pStyle w:val="ListParagraph"/>
        <w:ind w:left="360"/>
        <w:rPr>
          <w:rFonts w:ascii="Times New Roman" w:eastAsia="Times New Roman" w:hAnsi="Times New Roman"/>
          <w:sz w:val="22"/>
          <w:szCs w:val="22"/>
        </w:rPr>
      </w:pPr>
    </w:p>
    <w:p w14:paraId="4079C984" w14:textId="77777777" w:rsidR="00DE0C87" w:rsidRPr="00524B31" w:rsidRDefault="00974BCB" w:rsidP="009C67CC">
      <w:pPr>
        <w:pStyle w:val="ListParagraph"/>
        <w:numPr>
          <w:ilvl w:val="0"/>
          <w:numId w:val="9"/>
        </w:numPr>
        <w:rPr>
          <w:rFonts w:ascii="Times New Roman" w:eastAsia="Times New Roman" w:hAnsi="Times New Roman"/>
          <w:sz w:val="22"/>
          <w:szCs w:val="22"/>
        </w:rPr>
      </w:pPr>
      <w:r>
        <w:rPr>
          <w:rFonts w:ascii="Times New Roman" w:eastAsia="Times New Roman" w:hAnsi="Times New Roman"/>
          <w:sz w:val="22"/>
          <w:szCs w:val="22"/>
        </w:rPr>
        <w:t>NorthShore University Health</w:t>
      </w:r>
      <w:r w:rsidR="009B0497">
        <w:rPr>
          <w:rFonts w:ascii="Times New Roman" w:eastAsia="Times New Roman" w:hAnsi="Times New Roman"/>
          <w:sz w:val="22"/>
          <w:szCs w:val="22"/>
        </w:rPr>
        <w:t xml:space="preserve">System and </w:t>
      </w:r>
      <w:r w:rsidR="00660CF9">
        <w:rPr>
          <w:rFonts w:ascii="Times New Roman" w:eastAsia="Times New Roman" w:hAnsi="Times New Roman"/>
          <w:sz w:val="22"/>
          <w:szCs w:val="22"/>
        </w:rPr>
        <w:t xml:space="preserve">certain Affiliates </w:t>
      </w:r>
      <w:r w:rsidR="009B0497">
        <w:rPr>
          <w:rFonts w:ascii="Times New Roman" w:eastAsia="Times New Roman" w:hAnsi="Times New Roman"/>
          <w:sz w:val="22"/>
          <w:szCs w:val="22"/>
        </w:rPr>
        <w:t>have</w:t>
      </w:r>
      <w:r w:rsidR="00DE0C87" w:rsidRPr="00DE0C87">
        <w:rPr>
          <w:rFonts w:ascii="Times New Roman" w:eastAsia="Times New Roman" w:hAnsi="Times New Roman"/>
          <w:sz w:val="22"/>
          <w:szCs w:val="22"/>
        </w:rPr>
        <w:t xml:space="preserve"> designate</w:t>
      </w:r>
      <w:r w:rsidR="009B0497">
        <w:rPr>
          <w:rFonts w:ascii="Times New Roman" w:eastAsia="Times New Roman" w:hAnsi="Times New Roman"/>
          <w:sz w:val="22"/>
          <w:szCs w:val="22"/>
        </w:rPr>
        <w:t>d</w:t>
      </w:r>
      <w:r w:rsidR="00DE0C87" w:rsidRPr="00DE0C87">
        <w:rPr>
          <w:rFonts w:ascii="Times New Roman" w:eastAsia="Times New Roman" w:hAnsi="Times New Roman"/>
          <w:sz w:val="22"/>
          <w:szCs w:val="22"/>
        </w:rPr>
        <w:t xml:space="preserve"> themselves as a single integrated </w:t>
      </w:r>
      <w:r w:rsidR="00660CF9">
        <w:rPr>
          <w:rFonts w:ascii="Times New Roman" w:eastAsia="Times New Roman" w:hAnsi="Times New Roman"/>
          <w:sz w:val="22"/>
          <w:szCs w:val="22"/>
        </w:rPr>
        <w:t>covered entity</w:t>
      </w:r>
      <w:r w:rsidR="00DE0C87" w:rsidRPr="00DE0C87">
        <w:rPr>
          <w:rFonts w:ascii="Times New Roman" w:eastAsia="Times New Roman" w:hAnsi="Times New Roman"/>
          <w:sz w:val="22"/>
          <w:szCs w:val="22"/>
        </w:rPr>
        <w:t xml:space="preserve"> known as the </w:t>
      </w:r>
      <w:r w:rsidR="00DE0C87" w:rsidRPr="00BC6710">
        <w:rPr>
          <w:rFonts w:ascii="Times New Roman" w:eastAsia="Times New Roman" w:hAnsi="Times New Roman"/>
          <w:sz w:val="22"/>
          <w:szCs w:val="22"/>
        </w:rPr>
        <w:t>“</w:t>
      </w:r>
      <w:r w:rsidR="00DE0C87" w:rsidRPr="007D496F">
        <w:rPr>
          <w:rFonts w:ascii="Times New Roman" w:eastAsia="Times New Roman" w:hAnsi="Times New Roman"/>
          <w:b/>
          <w:i/>
          <w:sz w:val="22"/>
          <w:szCs w:val="22"/>
        </w:rPr>
        <w:t>NorthShore ACE</w:t>
      </w:r>
      <w:r w:rsidR="006B0E1A" w:rsidRPr="006B0E1A">
        <w:rPr>
          <w:rFonts w:ascii="Times New Roman" w:eastAsia="Times New Roman" w:hAnsi="Times New Roman"/>
          <w:i/>
          <w:sz w:val="22"/>
          <w:szCs w:val="22"/>
        </w:rPr>
        <w:t>.</w:t>
      </w:r>
      <w:r w:rsidR="00DE0C87" w:rsidRPr="00BC6710">
        <w:rPr>
          <w:rFonts w:ascii="Times New Roman" w:eastAsia="Times New Roman" w:hAnsi="Times New Roman"/>
          <w:sz w:val="22"/>
          <w:szCs w:val="22"/>
        </w:rPr>
        <w:t xml:space="preserve">”  </w:t>
      </w:r>
      <w:r w:rsidR="00DE0C87" w:rsidRPr="00DE0C87">
        <w:rPr>
          <w:rFonts w:ascii="Times New Roman" w:eastAsia="Times New Roman" w:hAnsi="Times New Roman"/>
          <w:sz w:val="22"/>
          <w:szCs w:val="22"/>
        </w:rPr>
        <w:t xml:space="preserve">The NorthShore ACE designation may be amended periodically to add new </w:t>
      </w:r>
      <w:r w:rsidR="00660CF9">
        <w:rPr>
          <w:rFonts w:ascii="Times New Roman" w:eastAsia="Times New Roman" w:hAnsi="Times New Roman"/>
          <w:sz w:val="22"/>
          <w:szCs w:val="22"/>
        </w:rPr>
        <w:t>participants</w:t>
      </w:r>
      <w:r w:rsidR="00DE0C87" w:rsidRPr="00DE0C87">
        <w:rPr>
          <w:rFonts w:ascii="Times New Roman" w:eastAsia="Times New Roman" w:hAnsi="Times New Roman"/>
          <w:sz w:val="22"/>
          <w:szCs w:val="22"/>
        </w:rPr>
        <w:t>.</w:t>
      </w:r>
      <w:r w:rsidR="003767A3">
        <w:rPr>
          <w:rFonts w:ascii="Times New Roman" w:eastAsia="Times New Roman" w:hAnsi="Times New Roman"/>
          <w:sz w:val="22"/>
          <w:szCs w:val="22"/>
        </w:rPr>
        <w:t xml:space="preserve">  </w:t>
      </w:r>
      <w:r w:rsidR="009C67CC">
        <w:rPr>
          <w:rFonts w:ascii="Times New Roman" w:eastAsia="Times New Roman" w:hAnsi="Times New Roman"/>
          <w:sz w:val="22"/>
          <w:szCs w:val="22"/>
        </w:rPr>
        <w:t xml:space="preserve">A complete list of the </w:t>
      </w:r>
      <w:r w:rsidR="00660CF9">
        <w:rPr>
          <w:rFonts w:ascii="Times New Roman" w:eastAsia="Times New Roman" w:hAnsi="Times New Roman"/>
          <w:sz w:val="22"/>
          <w:szCs w:val="22"/>
        </w:rPr>
        <w:t>participants</w:t>
      </w:r>
      <w:r w:rsidR="009C67CC">
        <w:rPr>
          <w:rFonts w:ascii="Times New Roman" w:eastAsia="Times New Roman" w:hAnsi="Times New Roman"/>
          <w:sz w:val="22"/>
          <w:szCs w:val="22"/>
        </w:rPr>
        <w:t xml:space="preserve"> may be obtained from </w:t>
      </w:r>
      <w:r w:rsidR="009C67CC" w:rsidRPr="009C67CC">
        <w:rPr>
          <w:rFonts w:ascii="Times New Roman" w:eastAsia="Times New Roman" w:hAnsi="Times New Roman"/>
          <w:sz w:val="22"/>
          <w:szCs w:val="22"/>
        </w:rPr>
        <w:t>NorthShore’s Health Information Management Department in writing at 4901 Searle Parkway, Suite 170, Skokie, IL 60076; by e-mail to: hipaa@northshore.org or by phone: 847.98</w:t>
      </w:r>
      <w:r w:rsidR="006B0E1A">
        <w:rPr>
          <w:rFonts w:ascii="Times New Roman" w:eastAsia="Times New Roman" w:hAnsi="Times New Roman"/>
          <w:sz w:val="22"/>
          <w:szCs w:val="22"/>
        </w:rPr>
        <w:t>2</w:t>
      </w:r>
      <w:r w:rsidR="009C67CC" w:rsidRPr="009C67CC">
        <w:rPr>
          <w:rFonts w:ascii="Times New Roman" w:eastAsia="Times New Roman" w:hAnsi="Times New Roman"/>
          <w:sz w:val="22"/>
          <w:szCs w:val="22"/>
        </w:rPr>
        <w:t>.4450.</w:t>
      </w:r>
    </w:p>
    <w:p w14:paraId="1B349B2E" w14:textId="77777777" w:rsidR="00B71A79" w:rsidRPr="00627863" w:rsidRDefault="00B71A79" w:rsidP="00697C19">
      <w:pPr>
        <w:jc w:val="both"/>
        <w:rPr>
          <w:sz w:val="22"/>
          <w:szCs w:val="22"/>
          <w:u w:val="single"/>
        </w:rPr>
      </w:pPr>
    </w:p>
    <w:p w14:paraId="4C31FF77" w14:textId="77777777" w:rsidR="007E4CDC" w:rsidRPr="00627863" w:rsidRDefault="00B71A79" w:rsidP="00697C19">
      <w:pPr>
        <w:jc w:val="both"/>
        <w:rPr>
          <w:b/>
          <w:sz w:val="22"/>
          <w:szCs w:val="22"/>
        </w:rPr>
      </w:pPr>
      <w:r w:rsidRPr="00627863">
        <w:rPr>
          <w:b/>
          <w:sz w:val="22"/>
          <w:szCs w:val="22"/>
          <w:u w:val="single"/>
        </w:rPr>
        <w:t xml:space="preserve">Section II. </w:t>
      </w:r>
      <w:r w:rsidR="007E4CDC" w:rsidRPr="00627863">
        <w:rPr>
          <w:b/>
          <w:sz w:val="22"/>
          <w:szCs w:val="22"/>
          <w:u w:val="single"/>
        </w:rPr>
        <w:t>Obligations and Activities of Business Associate</w:t>
      </w:r>
      <w:r w:rsidR="007E4CDC" w:rsidRPr="00627863">
        <w:rPr>
          <w:b/>
          <w:sz w:val="22"/>
          <w:szCs w:val="22"/>
        </w:rPr>
        <w:t>:</w:t>
      </w:r>
    </w:p>
    <w:p w14:paraId="35224435" w14:textId="77777777" w:rsidR="00697C19" w:rsidRPr="00627863" w:rsidRDefault="00697C19" w:rsidP="00697C19">
      <w:pPr>
        <w:jc w:val="both"/>
        <w:rPr>
          <w:sz w:val="22"/>
          <w:szCs w:val="22"/>
        </w:rPr>
      </w:pPr>
    </w:p>
    <w:p w14:paraId="7E9F8622" w14:textId="77777777" w:rsidR="00697C19" w:rsidRDefault="000E6153" w:rsidP="00524B31">
      <w:pPr>
        <w:pStyle w:val="GCD7L2"/>
        <w:numPr>
          <w:ilvl w:val="0"/>
          <w:numId w:val="13"/>
        </w:numPr>
        <w:jc w:val="both"/>
        <w:rPr>
          <w:sz w:val="22"/>
          <w:szCs w:val="22"/>
        </w:rPr>
      </w:pPr>
      <w:r>
        <w:rPr>
          <w:sz w:val="22"/>
          <w:szCs w:val="22"/>
          <w:u w:val="single"/>
        </w:rPr>
        <w:t xml:space="preserve">Use and </w:t>
      </w:r>
      <w:r w:rsidR="00697C19" w:rsidRPr="00D547BC">
        <w:rPr>
          <w:sz w:val="22"/>
          <w:szCs w:val="22"/>
          <w:u w:val="single"/>
        </w:rPr>
        <w:t>Disclosure</w:t>
      </w:r>
      <w:r w:rsidR="009003AF" w:rsidRPr="009953A7">
        <w:rPr>
          <w:sz w:val="22"/>
          <w:szCs w:val="22"/>
        </w:rPr>
        <w:t>:</w:t>
      </w:r>
      <w:r w:rsidR="00697C19" w:rsidRPr="009953A7">
        <w:rPr>
          <w:sz w:val="22"/>
          <w:szCs w:val="22"/>
        </w:rPr>
        <w:t xml:space="preserve"> </w:t>
      </w:r>
      <w:r w:rsidR="007343E5" w:rsidRPr="009953A7">
        <w:rPr>
          <w:sz w:val="22"/>
          <w:szCs w:val="22"/>
        </w:rPr>
        <w:t xml:space="preserve"> </w:t>
      </w:r>
      <w:r w:rsidR="008B3ED9" w:rsidRPr="009953A7">
        <w:rPr>
          <w:sz w:val="22"/>
          <w:szCs w:val="22"/>
        </w:rPr>
        <w:t>Business Associate</w:t>
      </w:r>
      <w:r w:rsidR="00697C19" w:rsidRPr="009953A7">
        <w:rPr>
          <w:sz w:val="22"/>
          <w:szCs w:val="22"/>
        </w:rPr>
        <w:t xml:space="preserve"> </w:t>
      </w:r>
      <w:r w:rsidR="00E971D4" w:rsidRPr="009953A7">
        <w:rPr>
          <w:sz w:val="22"/>
          <w:szCs w:val="22"/>
        </w:rPr>
        <w:t xml:space="preserve">agrees to </w:t>
      </w:r>
      <w:r w:rsidR="00697C19" w:rsidRPr="009953A7">
        <w:rPr>
          <w:sz w:val="22"/>
          <w:szCs w:val="22"/>
        </w:rPr>
        <w:t xml:space="preserve">not use or further disclose </w:t>
      </w:r>
      <w:r w:rsidR="00DC398C" w:rsidRPr="009953A7">
        <w:rPr>
          <w:sz w:val="22"/>
          <w:szCs w:val="22"/>
        </w:rPr>
        <w:t>P</w:t>
      </w:r>
      <w:r w:rsidR="00CC1AB7" w:rsidRPr="009953A7">
        <w:rPr>
          <w:sz w:val="22"/>
          <w:szCs w:val="22"/>
        </w:rPr>
        <w:t xml:space="preserve">rotected </w:t>
      </w:r>
      <w:r w:rsidR="00DC398C" w:rsidRPr="009953A7">
        <w:rPr>
          <w:sz w:val="22"/>
          <w:szCs w:val="22"/>
        </w:rPr>
        <w:t>H</w:t>
      </w:r>
      <w:r w:rsidR="00CC1AB7" w:rsidRPr="009953A7">
        <w:rPr>
          <w:sz w:val="22"/>
          <w:szCs w:val="22"/>
        </w:rPr>
        <w:t xml:space="preserve">ealth </w:t>
      </w:r>
      <w:r w:rsidR="00DC398C" w:rsidRPr="009953A7">
        <w:rPr>
          <w:sz w:val="22"/>
          <w:szCs w:val="22"/>
        </w:rPr>
        <w:t>I</w:t>
      </w:r>
      <w:r w:rsidR="00E07280" w:rsidRPr="009953A7">
        <w:rPr>
          <w:sz w:val="22"/>
          <w:szCs w:val="22"/>
        </w:rPr>
        <w:t xml:space="preserve">nformation </w:t>
      </w:r>
      <w:r w:rsidR="00697C19" w:rsidRPr="009953A7">
        <w:rPr>
          <w:sz w:val="22"/>
          <w:szCs w:val="22"/>
        </w:rPr>
        <w:t xml:space="preserve">other than </w:t>
      </w:r>
      <w:r>
        <w:rPr>
          <w:sz w:val="22"/>
          <w:szCs w:val="22"/>
        </w:rPr>
        <w:t xml:space="preserve">to perform its obligations under the Master Agreement, and then only </w:t>
      </w:r>
      <w:r w:rsidR="00DC398C" w:rsidRPr="009953A7">
        <w:rPr>
          <w:sz w:val="22"/>
          <w:szCs w:val="22"/>
        </w:rPr>
        <w:t xml:space="preserve">as permitted or required by </w:t>
      </w:r>
      <w:r w:rsidR="005D0D97">
        <w:rPr>
          <w:sz w:val="22"/>
          <w:szCs w:val="22"/>
        </w:rPr>
        <w:t xml:space="preserve">this </w:t>
      </w:r>
      <w:r>
        <w:rPr>
          <w:sz w:val="22"/>
          <w:szCs w:val="22"/>
        </w:rPr>
        <w:t xml:space="preserve">Agreement </w:t>
      </w:r>
      <w:r w:rsidR="00697C19" w:rsidRPr="009953A7">
        <w:rPr>
          <w:sz w:val="22"/>
          <w:szCs w:val="22"/>
        </w:rPr>
        <w:t xml:space="preserve">or as </w:t>
      </w:r>
      <w:r w:rsidR="005D0D97">
        <w:rPr>
          <w:sz w:val="22"/>
          <w:szCs w:val="22"/>
        </w:rPr>
        <w:t>R</w:t>
      </w:r>
      <w:r w:rsidR="00697C19" w:rsidRPr="009953A7">
        <w:rPr>
          <w:sz w:val="22"/>
          <w:szCs w:val="22"/>
        </w:rPr>
        <w:t xml:space="preserve">equired </w:t>
      </w:r>
      <w:r w:rsidR="007932C9" w:rsidRPr="009953A7">
        <w:rPr>
          <w:sz w:val="22"/>
          <w:szCs w:val="22"/>
        </w:rPr>
        <w:t>b</w:t>
      </w:r>
      <w:r w:rsidR="00697C19" w:rsidRPr="009953A7">
        <w:rPr>
          <w:sz w:val="22"/>
          <w:szCs w:val="22"/>
        </w:rPr>
        <w:t xml:space="preserve">y </w:t>
      </w:r>
      <w:r w:rsidR="005D0D97">
        <w:rPr>
          <w:sz w:val="22"/>
          <w:szCs w:val="22"/>
        </w:rPr>
        <w:t>L</w:t>
      </w:r>
      <w:r w:rsidR="00697C19" w:rsidRPr="009953A7">
        <w:rPr>
          <w:sz w:val="22"/>
          <w:szCs w:val="22"/>
        </w:rPr>
        <w:t>aw.</w:t>
      </w:r>
    </w:p>
    <w:p w14:paraId="48E9C13C" w14:textId="77777777" w:rsidR="00DC31DD" w:rsidRDefault="001D0DC3" w:rsidP="00672DCF">
      <w:pPr>
        <w:pStyle w:val="ListParagraph"/>
        <w:numPr>
          <w:ilvl w:val="0"/>
          <w:numId w:val="13"/>
        </w:numPr>
        <w:rPr>
          <w:rFonts w:ascii="Times New Roman" w:eastAsia="Times New Roman" w:hAnsi="Times New Roman"/>
          <w:sz w:val="22"/>
          <w:szCs w:val="22"/>
        </w:rPr>
      </w:pPr>
      <w:r w:rsidRPr="00D547BC">
        <w:rPr>
          <w:rFonts w:ascii="Times New Roman" w:eastAsia="Times New Roman" w:hAnsi="Times New Roman"/>
          <w:sz w:val="22"/>
          <w:szCs w:val="22"/>
          <w:u w:val="single"/>
        </w:rPr>
        <w:t>Security</w:t>
      </w:r>
      <w:r w:rsidR="009003AF" w:rsidRPr="00524B31">
        <w:rPr>
          <w:rFonts w:ascii="Times New Roman" w:eastAsia="Times New Roman" w:hAnsi="Times New Roman"/>
          <w:sz w:val="22"/>
          <w:szCs w:val="22"/>
        </w:rPr>
        <w:t>:</w:t>
      </w:r>
      <w:r w:rsidR="00FE50FE" w:rsidRPr="00524B31">
        <w:rPr>
          <w:rFonts w:ascii="Times New Roman" w:eastAsia="Times New Roman" w:hAnsi="Times New Roman"/>
          <w:sz w:val="22"/>
          <w:szCs w:val="22"/>
        </w:rPr>
        <w:t xml:space="preserve">  </w:t>
      </w:r>
      <w:r w:rsidR="006D2784" w:rsidRPr="00524B31">
        <w:rPr>
          <w:rFonts w:ascii="Times New Roman" w:eastAsia="Times New Roman" w:hAnsi="Times New Roman"/>
          <w:sz w:val="22"/>
          <w:szCs w:val="22"/>
        </w:rPr>
        <w:t xml:space="preserve">Business Associate agrees to directly comply with the administrative, physical and technical safeguards outlined within </w:t>
      </w:r>
      <w:r w:rsidR="006D23C0">
        <w:rPr>
          <w:rFonts w:ascii="Times New Roman" w:eastAsia="Times New Roman" w:hAnsi="Times New Roman"/>
          <w:sz w:val="22"/>
          <w:szCs w:val="22"/>
        </w:rPr>
        <w:t>the</w:t>
      </w:r>
      <w:r w:rsidR="006D2784" w:rsidRPr="00524B31">
        <w:rPr>
          <w:rFonts w:ascii="Times New Roman" w:eastAsia="Times New Roman" w:hAnsi="Times New Roman"/>
          <w:sz w:val="22"/>
          <w:szCs w:val="22"/>
        </w:rPr>
        <w:t xml:space="preserve"> Security</w:t>
      </w:r>
      <w:r w:rsidR="004E35AF" w:rsidRPr="00524B31">
        <w:rPr>
          <w:rFonts w:ascii="Times New Roman" w:eastAsia="Times New Roman" w:hAnsi="Times New Roman"/>
          <w:sz w:val="22"/>
          <w:szCs w:val="22"/>
        </w:rPr>
        <w:t>,</w:t>
      </w:r>
      <w:r w:rsidR="006D2784" w:rsidRPr="00524B31">
        <w:rPr>
          <w:rFonts w:ascii="Times New Roman" w:eastAsia="Times New Roman" w:hAnsi="Times New Roman"/>
          <w:sz w:val="22"/>
          <w:szCs w:val="22"/>
        </w:rPr>
        <w:t xml:space="preserve"> Privacy</w:t>
      </w:r>
      <w:r w:rsidR="004E35AF" w:rsidRPr="00524B31">
        <w:rPr>
          <w:rFonts w:ascii="Times New Roman" w:eastAsia="Times New Roman" w:hAnsi="Times New Roman"/>
          <w:sz w:val="22"/>
          <w:szCs w:val="22"/>
        </w:rPr>
        <w:t>, Breach Notification and Enforcement</w:t>
      </w:r>
      <w:r w:rsidR="006D2784" w:rsidRPr="00524B31">
        <w:rPr>
          <w:rFonts w:ascii="Times New Roman" w:eastAsia="Times New Roman" w:hAnsi="Times New Roman"/>
          <w:sz w:val="22"/>
          <w:szCs w:val="22"/>
        </w:rPr>
        <w:t xml:space="preserve"> rules and </w:t>
      </w:r>
      <w:r w:rsidR="0009388A" w:rsidRPr="00524B31">
        <w:rPr>
          <w:rFonts w:ascii="Times New Roman" w:eastAsia="Times New Roman" w:hAnsi="Times New Roman"/>
          <w:sz w:val="22"/>
          <w:szCs w:val="22"/>
        </w:rPr>
        <w:t xml:space="preserve">subsequent </w:t>
      </w:r>
      <w:r w:rsidR="006D2784" w:rsidRPr="00524B31">
        <w:rPr>
          <w:rFonts w:ascii="Times New Roman" w:eastAsia="Times New Roman" w:hAnsi="Times New Roman"/>
          <w:sz w:val="22"/>
          <w:szCs w:val="22"/>
        </w:rPr>
        <w:t xml:space="preserve">amendments.  </w:t>
      </w:r>
      <w:r w:rsidR="009A533A" w:rsidRPr="00524B31">
        <w:rPr>
          <w:rFonts w:ascii="Times New Roman" w:eastAsia="Times New Roman" w:hAnsi="Times New Roman"/>
          <w:sz w:val="22"/>
          <w:szCs w:val="22"/>
        </w:rPr>
        <w:t>Business Associate</w:t>
      </w:r>
      <w:r w:rsidR="00C1420B" w:rsidRPr="00524B31">
        <w:rPr>
          <w:rFonts w:ascii="Times New Roman" w:eastAsia="Times New Roman" w:hAnsi="Times New Roman"/>
          <w:sz w:val="22"/>
          <w:szCs w:val="22"/>
        </w:rPr>
        <w:t xml:space="preserve"> </w:t>
      </w:r>
      <w:r w:rsidR="00CA70B6" w:rsidRPr="00524B31">
        <w:rPr>
          <w:rFonts w:ascii="Times New Roman" w:eastAsia="Times New Roman" w:hAnsi="Times New Roman"/>
          <w:sz w:val="22"/>
          <w:szCs w:val="22"/>
        </w:rPr>
        <w:t>agrees to</w:t>
      </w:r>
      <w:r w:rsidR="00C1420B" w:rsidRPr="00524B31">
        <w:rPr>
          <w:rFonts w:ascii="Times New Roman" w:eastAsia="Times New Roman" w:hAnsi="Times New Roman"/>
          <w:sz w:val="22"/>
          <w:szCs w:val="22"/>
        </w:rPr>
        <w:t xml:space="preserve"> u</w:t>
      </w:r>
      <w:r w:rsidRPr="00524B31">
        <w:rPr>
          <w:rFonts w:ascii="Times New Roman" w:eastAsia="Times New Roman" w:hAnsi="Times New Roman"/>
          <w:sz w:val="22"/>
          <w:szCs w:val="22"/>
        </w:rPr>
        <w:t xml:space="preserve">se appropriate safeguards to </w:t>
      </w:r>
      <w:r w:rsidR="00B57913" w:rsidRPr="00524B31">
        <w:rPr>
          <w:rFonts w:ascii="Times New Roman" w:eastAsia="Times New Roman" w:hAnsi="Times New Roman"/>
          <w:sz w:val="22"/>
          <w:szCs w:val="22"/>
        </w:rPr>
        <w:t xml:space="preserve">prevent use </w:t>
      </w:r>
      <w:r w:rsidR="00B57913" w:rsidRPr="00672DCF">
        <w:rPr>
          <w:rFonts w:ascii="Times New Roman" w:eastAsia="Times New Roman" w:hAnsi="Times New Roman"/>
          <w:sz w:val="22"/>
          <w:szCs w:val="22"/>
        </w:rPr>
        <w:t xml:space="preserve">or disclosure of PHI and </w:t>
      </w:r>
      <w:r w:rsidR="009A533A" w:rsidRPr="00672DCF">
        <w:rPr>
          <w:rFonts w:ascii="Times New Roman" w:eastAsia="Times New Roman" w:hAnsi="Times New Roman"/>
          <w:sz w:val="22"/>
          <w:szCs w:val="22"/>
        </w:rPr>
        <w:t>e</w:t>
      </w:r>
      <w:r w:rsidRPr="00672DCF">
        <w:rPr>
          <w:rFonts w:ascii="Times New Roman" w:eastAsia="Times New Roman" w:hAnsi="Times New Roman"/>
          <w:sz w:val="22"/>
          <w:szCs w:val="22"/>
        </w:rPr>
        <w:t>PHI ot</w:t>
      </w:r>
      <w:r w:rsidR="00CA70B6" w:rsidRPr="00672DCF">
        <w:rPr>
          <w:rFonts w:ascii="Times New Roman" w:eastAsia="Times New Roman" w:hAnsi="Times New Roman"/>
          <w:sz w:val="22"/>
          <w:szCs w:val="22"/>
        </w:rPr>
        <w:t xml:space="preserve">her than as </w:t>
      </w:r>
      <w:r w:rsidR="000E6153" w:rsidRPr="00672DCF">
        <w:rPr>
          <w:rFonts w:ascii="Times New Roman" w:eastAsia="Times New Roman" w:hAnsi="Times New Roman"/>
          <w:sz w:val="22"/>
          <w:szCs w:val="22"/>
        </w:rPr>
        <w:t>Required by Law</w:t>
      </w:r>
      <w:r w:rsidR="006D2784" w:rsidRPr="00672DCF">
        <w:rPr>
          <w:rFonts w:ascii="Times New Roman" w:eastAsia="Times New Roman" w:hAnsi="Times New Roman"/>
          <w:sz w:val="22"/>
          <w:szCs w:val="22"/>
        </w:rPr>
        <w:t xml:space="preserve"> </w:t>
      </w:r>
      <w:r w:rsidR="00212860" w:rsidRPr="00672DCF">
        <w:rPr>
          <w:rFonts w:ascii="Times New Roman" w:eastAsia="Times New Roman" w:hAnsi="Times New Roman"/>
          <w:sz w:val="22"/>
          <w:szCs w:val="22"/>
        </w:rPr>
        <w:t xml:space="preserve">or </w:t>
      </w:r>
      <w:r w:rsidR="000E6153" w:rsidRPr="00672DCF">
        <w:rPr>
          <w:rFonts w:ascii="Times New Roman" w:eastAsia="Times New Roman" w:hAnsi="Times New Roman"/>
          <w:sz w:val="22"/>
          <w:szCs w:val="22"/>
        </w:rPr>
        <w:t>permitted or required by this</w:t>
      </w:r>
      <w:r w:rsidR="005D0D97" w:rsidRPr="00672DCF">
        <w:rPr>
          <w:rFonts w:ascii="Times New Roman" w:eastAsia="Times New Roman" w:hAnsi="Times New Roman"/>
          <w:sz w:val="22"/>
          <w:szCs w:val="22"/>
        </w:rPr>
        <w:t xml:space="preserve"> Agreement</w:t>
      </w:r>
      <w:r w:rsidRPr="00672DCF">
        <w:rPr>
          <w:rFonts w:ascii="Times New Roman" w:eastAsia="Times New Roman" w:hAnsi="Times New Roman"/>
          <w:sz w:val="22"/>
          <w:szCs w:val="22"/>
        </w:rPr>
        <w:t xml:space="preserve">.  </w:t>
      </w:r>
    </w:p>
    <w:p w14:paraId="4AA6F071" w14:textId="77777777" w:rsidR="00DC31DD" w:rsidRDefault="00DC31DD" w:rsidP="00DC31DD">
      <w:pPr>
        <w:pStyle w:val="ListParagraph"/>
        <w:rPr>
          <w:rFonts w:ascii="Times New Roman" w:eastAsia="Times New Roman" w:hAnsi="Times New Roman"/>
          <w:sz w:val="22"/>
          <w:szCs w:val="22"/>
        </w:rPr>
      </w:pPr>
    </w:p>
    <w:p w14:paraId="0162EA22" w14:textId="77777777" w:rsidR="00E23284" w:rsidRPr="00E23284" w:rsidRDefault="00DC31DD" w:rsidP="00E23284">
      <w:pPr>
        <w:pStyle w:val="ListParagraph"/>
        <w:numPr>
          <w:ilvl w:val="0"/>
          <w:numId w:val="13"/>
        </w:numPr>
        <w:rPr>
          <w:rFonts w:ascii="Times New Roman" w:eastAsia="Times New Roman" w:hAnsi="Times New Roman"/>
          <w:sz w:val="22"/>
          <w:szCs w:val="22"/>
        </w:rPr>
      </w:pPr>
      <w:r>
        <w:rPr>
          <w:rFonts w:ascii="Times New Roman" w:hAnsi="Times New Roman"/>
          <w:sz w:val="22"/>
          <w:szCs w:val="22"/>
          <w:u w:val="single"/>
        </w:rPr>
        <w:t>Encryption</w:t>
      </w:r>
      <w:r>
        <w:rPr>
          <w:rFonts w:ascii="Times New Roman" w:hAnsi="Times New Roman"/>
          <w:sz w:val="22"/>
          <w:szCs w:val="22"/>
        </w:rPr>
        <w:t xml:space="preserve">. </w:t>
      </w:r>
      <w:r w:rsidR="009A62FF" w:rsidRPr="00672DCF">
        <w:rPr>
          <w:rFonts w:ascii="Times New Roman" w:hAnsi="Times New Roman"/>
          <w:sz w:val="22"/>
          <w:szCs w:val="22"/>
        </w:rPr>
        <w:t>Business Associate</w:t>
      </w:r>
      <w:r w:rsidR="009A62FF" w:rsidRPr="00672DCF">
        <w:rPr>
          <w:rFonts w:ascii="Times New Roman" w:eastAsiaTheme="minorHAnsi" w:hAnsi="Times New Roman"/>
          <w:sz w:val="22"/>
          <w:szCs w:val="22"/>
        </w:rPr>
        <w:t xml:space="preserve"> agrees to encrypt all electronic Protected Health Information</w:t>
      </w:r>
      <w:r w:rsidR="00F244BE" w:rsidRPr="00672DCF">
        <w:rPr>
          <w:rFonts w:ascii="Times New Roman" w:eastAsiaTheme="minorHAnsi" w:hAnsi="Times New Roman"/>
          <w:sz w:val="22"/>
          <w:szCs w:val="22"/>
        </w:rPr>
        <w:t>,</w:t>
      </w:r>
      <w:r w:rsidR="009A62FF" w:rsidRPr="00672DCF">
        <w:rPr>
          <w:rFonts w:ascii="Times New Roman" w:eastAsiaTheme="minorHAnsi" w:hAnsi="Times New Roman"/>
          <w:sz w:val="22"/>
          <w:szCs w:val="22"/>
        </w:rPr>
        <w:t xml:space="preserve"> </w:t>
      </w:r>
      <w:r w:rsidR="00F244BE" w:rsidRPr="00672DCF">
        <w:rPr>
          <w:rFonts w:ascii="Times New Roman" w:eastAsiaTheme="minorHAnsi" w:hAnsi="Times New Roman"/>
          <w:sz w:val="22"/>
          <w:szCs w:val="22"/>
        </w:rPr>
        <w:t>in rest and in motion, such that it is rendered unusable, unreadable, or indecipherable to unauthorized individuals through the use of a technology or methodology specified</w:t>
      </w:r>
      <w:r w:rsidR="00C12164" w:rsidRPr="00672DCF">
        <w:rPr>
          <w:rFonts w:ascii="Times New Roman" w:eastAsiaTheme="minorHAnsi" w:hAnsi="Times New Roman"/>
          <w:sz w:val="22"/>
          <w:szCs w:val="22"/>
        </w:rPr>
        <w:t xml:space="preserve"> in guidance</w:t>
      </w:r>
      <w:r w:rsidR="00F244BE" w:rsidRPr="00672DCF">
        <w:rPr>
          <w:rFonts w:ascii="Times New Roman" w:eastAsiaTheme="minorHAnsi" w:hAnsi="Times New Roman"/>
          <w:sz w:val="22"/>
          <w:szCs w:val="22"/>
        </w:rPr>
        <w:t xml:space="preserve"> by the Secretary of HHS.  </w:t>
      </w:r>
    </w:p>
    <w:p w14:paraId="4ABCCDFA" w14:textId="77777777" w:rsidR="00E23284" w:rsidRPr="00E23284" w:rsidRDefault="00E23284" w:rsidP="00E23284">
      <w:pPr>
        <w:pStyle w:val="ListParagraph"/>
        <w:rPr>
          <w:rFonts w:ascii="Times New Roman" w:eastAsia="Times New Roman" w:hAnsi="Times New Roman"/>
          <w:sz w:val="22"/>
          <w:szCs w:val="22"/>
        </w:rPr>
      </w:pPr>
    </w:p>
    <w:p w14:paraId="4836CF6E" w14:textId="77777777" w:rsidR="0088372F" w:rsidRPr="0088372F" w:rsidRDefault="009A6C08" w:rsidP="0088372F">
      <w:pPr>
        <w:pStyle w:val="ListParagraph"/>
        <w:numPr>
          <w:ilvl w:val="0"/>
          <w:numId w:val="13"/>
        </w:numPr>
        <w:rPr>
          <w:rFonts w:ascii="Times New Roman" w:eastAsia="Times New Roman" w:hAnsi="Times New Roman"/>
          <w:sz w:val="22"/>
          <w:szCs w:val="22"/>
        </w:rPr>
      </w:pPr>
      <w:r w:rsidRPr="00E23284">
        <w:rPr>
          <w:rFonts w:ascii="Times New Roman" w:hAnsi="Times New Roman"/>
          <w:sz w:val="22"/>
          <w:u w:val="single"/>
        </w:rPr>
        <w:t>Data Security Review</w:t>
      </w:r>
      <w:r w:rsidR="00AA0497" w:rsidRPr="00E23284">
        <w:rPr>
          <w:rFonts w:ascii="Times New Roman" w:hAnsi="Times New Roman"/>
          <w:sz w:val="22"/>
        </w:rPr>
        <w:t>:</w:t>
      </w:r>
      <w:r w:rsidRPr="00E23284">
        <w:rPr>
          <w:rFonts w:ascii="Times New Roman" w:hAnsi="Times New Roman"/>
          <w:sz w:val="22"/>
        </w:rPr>
        <w:t xml:space="preserve">  To monitor the security of PHI, </w:t>
      </w:r>
      <w:r w:rsidR="00660CF9">
        <w:rPr>
          <w:rFonts w:ascii="Times New Roman" w:hAnsi="Times New Roman"/>
          <w:sz w:val="22"/>
        </w:rPr>
        <w:t>NorthShore</w:t>
      </w:r>
      <w:r w:rsidRPr="00E23284">
        <w:rPr>
          <w:rFonts w:ascii="Times New Roman" w:hAnsi="Times New Roman"/>
          <w:sz w:val="22"/>
        </w:rPr>
        <w:t xml:space="preserve"> may </w:t>
      </w:r>
      <w:r w:rsidR="00EB5489" w:rsidRPr="00E23284">
        <w:rPr>
          <w:rFonts w:ascii="Times New Roman" w:eastAsiaTheme="minorHAnsi" w:hAnsi="Times New Roman"/>
          <w:sz w:val="22"/>
        </w:rPr>
        <w:t xml:space="preserve">request and </w:t>
      </w:r>
      <w:r w:rsidR="00EB5489" w:rsidRPr="00E23284">
        <w:rPr>
          <w:rFonts w:ascii="Times New Roman" w:hAnsi="Times New Roman"/>
          <w:sz w:val="22"/>
        </w:rPr>
        <w:t>Business Associate</w:t>
      </w:r>
      <w:r w:rsidR="00EB5489" w:rsidRPr="00E23284">
        <w:rPr>
          <w:rFonts w:ascii="Times New Roman" w:eastAsiaTheme="minorHAnsi" w:hAnsi="Times New Roman"/>
          <w:sz w:val="22"/>
        </w:rPr>
        <w:t xml:space="preserve"> shall make available </w:t>
      </w:r>
      <w:r w:rsidR="00F244BE" w:rsidRPr="00E23284">
        <w:rPr>
          <w:rFonts w:ascii="Times New Roman" w:eastAsiaTheme="minorHAnsi" w:hAnsi="Times New Roman"/>
          <w:sz w:val="22"/>
        </w:rPr>
        <w:t xml:space="preserve">to </w:t>
      </w:r>
      <w:r w:rsidR="00660CF9">
        <w:rPr>
          <w:rFonts w:ascii="Times New Roman" w:eastAsiaTheme="minorHAnsi" w:hAnsi="Times New Roman"/>
          <w:sz w:val="22"/>
        </w:rPr>
        <w:t>NorthShore</w:t>
      </w:r>
      <w:r w:rsidR="00F244BE" w:rsidRPr="00E23284">
        <w:rPr>
          <w:rFonts w:ascii="Times New Roman" w:eastAsiaTheme="minorHAnsi" w:hAnsi="Times New Roman"/>
          <w:sz w:val="22"/>
        </w:rPr>
        <w:t xml:space="preserve"> </w:t>
      </w:r>
      <w:r w:rsidR="00EB5489" w:rsidRPr="00E23284">
        <w:rPr>
          <w:rFonts w:ascii="Times New Roman" w:hAnsi="Times New Roman"/>
          <w:sz w:val="22"/>
        </w:rPr>
        <w:t>Business Associate</w:t>
      </w:r>
      <w:r w:rsidR="00EB5489" w:rsidRPr="00E23284">
        <w:rPr>
          <w:rFonts w:ascii="Times New Roman" w:eastAsiaTheme="minorHAnsi" w:hAnsi="Times New Roman"/>
          <w:sz w:val="22"/>
        </w:rPr>
        <w:t xml:space="preserve">’s security </w:t>
      </w:r>
      <w:r w:rsidR="00EB5489" w:rsidRPr="00E23284">
        <w:rPr>
          <w:rFonts w:ascii="Times New Roman" w:eastAsiaTheme="minorHAnsi" w:hAnsi="Times New Roman"/>
          <w:sz w:val="22"/>
        </w:rPr>
        <w:lastRenderedPageBreak/>
        <w:t>program, including the most recent electronic Protected Health Information risk a</w:t>
      </w:r>
      <w:r w:rsidR="00144046" w:rsidRPr="00E23284">
        <w:rPr>
          <w:rFonts w:ascii="Times New Roman" w:eastAsiaTheme="minorHAnsi" w:hAnsi="Times New Roman"/>
          <w:sz w:val="22"/>
        </w:rPr>
        <w:t xml:space="preserve">nalysis, policies, procedures, </w:t>
      </w:r>
      <w:r w:rsidR="00144046" w:rsidRPr="0088372F">
        <w:rPr>
          <w:rFonts w:ascii="Times New Roman" w:eastAsiaTheme="minorHAnsi" w:hAnsi="Times New Roman"/>
          <w:sz w:val="22"/>
        </w:rPr>
        <w:t>Security I</w:t>
      </w:r>
      <w:r w:rsidR="00F244BE" w:rsidRPr="0088372F">
        <w:rPr>
          <w:rFonts w:ascii="Times New Roman" w:eastAsiaTheme="minorHAnsi" w:hAnsi="Times New Roman"/>
          <w:sz w:val="22"/>
        </w:rPr>
        <w:t>ncident log</w:t>
      </w:r>
      <w:r w:rsidR="00EB5489" w:rsidRPr="0088372F">
        <w:rPr>
          <w:rFonts w:ascii="Times New Roman" w:eastAsiaTheme="minorHAnsi" w:hAnsi="Times New Roman"/>
          <w:sz w:val="22"/>
        </w:rPr>
        <w:t xml:space="preserve"> and responses and evidence of training</w:t>
      </w:r>
      <w:r w:rsidR="00F244BE" w:rsidRPr="0088372F">
        <w:rPr>
          <w:rFonts w:ascii="Times New Roman" w:eastAsiaTheme="minorHAnsi" w:hAnsi="Times New Roman"/>
          <w:sz w:val="22"/>
        </w:rPr>
        <w:t>, including training materials and training logs</w:t>
      </w:r>
      <w:r w:rsidR="00EB5489" w:rsidRPr="0088372F">
        <w:rPr>
          <w:rFonts w:ascii="Times New Roman" w:eastAsiaTheme="minorHAnsi" w:hAnsi="Times New Roman"/>
          <w:sz w:val="22"/>
        </w:rPr>
        <w:t>.</w:t>
      </w:r>
    </w:p>
    <w:p w14:paraId="79C08B92" w14:textId="77777777" w:rsidR="0088372F" w:rsidRPr="0088372F" w:rsidRDefault="0088372F" w:rsidP="0088372F">
      <w:pPr>
        <w:pStyle w:val="ListParagraph"/>
        <w:rPr>
          <w:rFonts w:ascii="Times New Roman" w:eastAsia="Times New Roman" w:hAnsi="Times New Roman"/>
          <w:sz w:val="22"/>
          <w:szCs w:val="22"/>
        </w:rPr>
      </w:pPr>
    </w:p>
    <w:p w14:paraId="6AB74D5B" w14:textId="77777777" w:rsidR="0088372F" w:rsidRPr="0088372F" w:rsidRDefault="00C12164" w:rsidP="0088372F">
      <w:pPr>
        <w:pStyle w:val="ListParagraph"/>
        <w:numPr>
          <w:ilvl w:val="0"/>
          <w:numId w:val="13"/>
        </w:numPr>
        <w:rPr>
          <w:rFonts w:ascii="Times New Roman" w:eastAsia="Times New Roman" w:hAnsi="Times New Roman"/>
          <w:sz w:val="22"/>
          <w:szCs w:val="22"/>
        </w:rPr>
      </w:pPr>
      <w:r w:rsidRPr="0088372F">
        <w:rPr>
          <w:rFonts w:ascii="Times New Roman" w:hAnsi="Times New Roman"/>
          <w:sz w:val="22"/>
          <w:u w:val="single"/>
        </w:rPr>
        <w:t>Destruction of PHI</w:t>
      </w:r>
      <w:r w:rsidRPr="0088372F">
        <w:rPr>
          <w:rFonts w:ascii="Times New Roman" w:hAnsi="Times New Roman"/>
          <w:sz w:val="22"/>
        </w:rPr>
        <w:t xml:space="preserve">:  With respect to any PHI destroyed by Business Associate pursuant </w:t>
      </w:r>
      <w:r w:rsidR="00390C63">
        <w:rPr>
          <w:rFonts w:ascii="Times New Roman" w:hAnsi="Times New Roman"/>
          <w:sz w:val="22"/>
        </w:rPr>
        <w:t xml:space="preserve">to this Agreement, Business Associate shall </w:t>
      </w:r>
      <w:r w:rsidR="00BE16EE">
        <w:rPr>
          <w:rFonts w:ascii="Times New Roman" w:hAnsi="Times New Roman"/>
          <w:sz w:val="22"/>
        </w:rPr>
        <w:t xml:space="preserve">render all PHI unusuable, unreadable, or indecipherable through the use of </w:t>
      </w:r>
      <w:r w:rsidR="00390C63" w:rsidRPr="00672DCF">
        <w:rPr>
          <w:rFonts w:ascii="Times New Roman" w:eastAsiaTheme="minorHAnsi" w:hAnsi="Times New Roman"/>
          <w:sz w:val="22"/>
          <w:szCs w:val="22"/>
        </w:rPr>
        <w:t>a technology or methodology specified in guidance by the Secretary of HHS</w:t>
      </w:r>
      <w:r w:rsidR="00390C63">
        <w:rPr>
          <w:rFonts w:ascii="Times New Roman" w:hAnsi="Times New Roman"/>
          <w:sz w:val="22"/>
        </w:rPr>
        <w:t>.</w:t>
      </w:r>
      <w:r w:rsidR="00882EED">
        <w:rPr>
          <w:rStyle w:val="FootnoteReference"/>
          <w:rFonts w:ascii="Times New Roman" w:hAnsi="Times New Roman"/>
          <w:sz w:val="22"/>
        </w:rPr>
        <w:footnoteReference w:id="1"/>
      </w:r>
    </w:p>
    <w:p w14:paraId="151F9CDD" w14:textId="77777777" w:rsidR="0088372F" w:rsidRPr="0088372F" w:rsidRDefault="0088372F" w:rsidP="0088372F">
      <w:pPr>
        <w:pStyle w:val="ListParagraph"/>
        <w:rPr>
          <w:rFonts w:ascii="Times New Roman" w:eastAsia="Times New Roman" w:hAnsi="Times New Roman"/>
          <w:sz w:val="22"/>
          <w:szCs w:val="22"/>
        </w:rPr>
      </w:pPr>
    </w:p>
    <w:p w14:paraId="78D186F9" w14:textId="77777777" w:rsidR="005D4CD1" w:rsidRPr="002563D1" w:rsidRDefault="00697C19" w:rsidP="002563D1">
      <w:pPr>
        <w:pStyle w:val="ListParagraph"/>
        <w:numPr>
          <w:ilvl w:val="0"/>
          <w:numId w:val="13"/>
        </w:numPr>
        <w:rPr>
          <w:rFonts w:ascii="Times New Roman" w:hAnsi="Times New Roman"/>
          <w:sz w:val="22"/>
          <w:szCs w:val="22"/>
        </w:rPr>
      </w:pPr>
      <w:r w:rsidRPr="005D4CD1">
        <w:rPr>
          <w:rFonts w:ascii="Times New Roman" w:hAnsi="Times New Roman"/>
          <w:sz w:val="22"/>
          <w:szCs w:val="22"/>
          <w:u w:val="single"/>
        </w:rPr>
        <w:t>Reporting</w:t>
      </w:r>
      <w:r w:rsidR="009003AF" w:rsidRPr="005D4CD1">
        <w:rPr>
          <w:rFonts w:ascii="Times New Roman" w:hAnsi="Times New Roman"/>
          <w:sz w:val="22"/>
          <w:szCs w:val="22"/>
        </w:rPr>
        <w:t>:</w:t>
      </w:r>
      <w:r w:rsidRPr="005D4CD1">
        <w:rPr>
          <w:rFonts w:ascii="Times New Roman" w:hAnsi="Times New Roman"/>
          <w:sz w:val="22"/>
          <w:szCs w:val="22"/>
        </w:rPr>
        <w:t xml:space="preserve"> </w:t>
      </w:r>
      <w:r w:rsidR="00440404" w:rsidRPr="005D4CD1">
        <w:rPr>
          <w:rFonts w:ascii="Times New Roman" w:hAnsi="Times New Roman"/>
          <w:sz w:val="22"/>
          <w:szCs w:val="22"/>
        </w:rPr>
        <w:t xml:space="preserve"> </w:t>
      </w:r>
      <w:r w:rsidR="009A533A" w:rsidRPr="005D4CD1">
        <w:rPr>
          <w:rFonts w:ascii="Times New Roman" w:hAnsi="Times New Roman"/>
          <w:sz w:val="22"/>
          <w:szCs w:val="22"/>
        </w:rPr>
        <w:t>Business Associate</w:t>
      </w:r>
      <w:r w:rsidRPr="005D4CD1">
        <w:rPr>
          <w:rFonts w:ascii="Times New Roman" w:hAnsi="Times New Roman"/>
          <w:sz w:val="22"/>
          <w:szCs w:val="22"/>
        </w:rPr>
        <w:t xml:space="preserve"> </w:t>
      </w:r>
      <w:r w:rsidR="009A533A" w:rsidRPr="005D4CD1">
        <w:rPr>
          <w:rFonts w:ascii="Times New Roman" w:hAnsi="Times New Roman"/>
          <w:sz w:val="22"/>
          <w:szCs w:val="22"/>
        </w:rPr>
        <w:t>agrees to</w:t>
      </w:r>
      <w:r w:rsidR="0032751B" w:rsidRPr="005D4CD1">
        <w:rPr>
          <w:rFonts w:ascii="Times New Roman" w:hAnsi="Times New Roman"/>
          <w:sz w:val="22"/>
          <w:szCs w:val="22"/>
        </w:rPr>
        <w:t xml:space="preserve"> </w:t>
      </w:r>
      <w:r w:rsidR="00E73235" w:rsidRPr="005D4CD1">
        <w:rPr>
          <w:rFonts w:ascii="Times New Roman" w:hAnsi="Times New Roman"/>
          <w:sz w:val="22"/>
          <w:szCs w:val="22"/>
        </w:rPr>
        <w:t xml:space="preserve">initially </w:t>
      </w:r>
      <w:r w:rsidR="0032751B" w:rsidRPr="005D4CD1">
        <w:rPr>
          <w:rFonts w:ascii="Times New Roman" w:hAnsi="Times New Roman"/>
          <w:sz w:val="22"/>
          <w:szCs w:val="22"/>
        </w:rPr>
        <w:t xml:space="preserve">report to </w:t>
      </w:r>
      <w:r w:rsidR="00660CF9">
        <w:rPr>
          <w:rFonts w:ascii="Times New Roman" w:hAnsi="Times New Roman"/>
          <w:sz w:val="22"/>
          <w:szCs w:val="22"/>
        </w:rPr>
        <w:t>NorthShore</w:t>
      </w:r>
      <w:r w:rsidR="00E73235" w:rsidRPr="005D4CD1">
        <w:rPr>
          <w:rFonts w:ascii="Times New Roman" w:hAnsi="Times New Roman"/>
          <w:sz w:val="22"/>
          <w:szCs w:val="22"/>
        </w:rPr>
        <w:t xml:space="preserve"> </w:t>
      </w:r>
      <w:r w:rsidR="00BF3610" w:rsidRPr="005D4CD1">
        <w:rPr>
          <w:rFonts w:ascii="Times New Roman" w:hAnsi="Times New Roman"/>
          <w:sz w:val="22"/>
          <w:szCs w:val="22"/>
        </w:rPr>
        <w:t xml:space="preserve">any </w:t>
      </w:r>
      <w:r w:rsidRPr="005D4CD1">
        <w:rPr>
          <w:rFonts w:ascii="Times New Roman" w:hAnsi="Times New Roman"/>
          <w:sz w:val="22"/>
          <w:szCs w:val="22"/>
        </w:rPr>
        <w:t xml:space="preserve">use or disclosure of </w:t>
      </w:r>
      <w:smartTag w:uri="urn:schemas-microsoft-com:office:smarttags" w:element="stockticker">
        <w:r w:rsidR="00E07280" w:rsidRPr="005D4CD1">
          <w:rPr>
            <w:rFonts w:ascii="Times New Roman" w:hAnsi="Times New Roman"/>
            <w:sz w:val="22"/>
            <w:szCs w:val="22"/>
          </w:rPr>
          <w:t>PHI</w:t>
        </w:r>
      </w:smartTag>
      <w:r w:rsidRPr="005D4CD1">
        <w:rPr>
          <w:rFonts w:ascii="Times New Roman" w:hAnsi="Times New Roman"/>
          <w:sz w:val="22"/>
          <w:szCs w:val="22"/>
        </w:rPr>
        <w:t xml:space="preserve"> not </w:t>
      </w:r>
      <w:r w:rsidR="00144046" w:rsidRPr="005D4CD1">
        <w:rPr>
          <w:rFonts w:ascii="Times New Roman" w:hAnsi="Times New Roman"/>
          <w:sz w:val="22"/>
          <w:szCs w:val="22"/>
        </w:rPr>
        <w:t xml:space="preserve">permitted by this </w:t>
      </w:r>
      <w:r w:rsidR="000E6153" w:rsidRPr="005D4CD1">
        <w:rPr>
          <w:rFonts w:ascii="Times New Roman" w:hAnsi="Times New Roman"/>
          <w:sz w:val="22"/>
          <w:szCs w:val="22"/>
        </w:rPr>
        <w:t>Agreement</w:t>
      </w:r>
      <w:r w:rsidR="00144046" w:rsidRPr="005D4CD1">
        <w:rPr>
          <w:rFonts w:ascii="Times New Roman" w:hAnsi="Times New Roman"/>
          <w:sz w:val="22"/>
          <w:szCs w:val="22"/>
        </w:rPr>
        <w:t xml:space="preserve">, the </w:t>
      </w:r>
      <w:r w:rsidR="00E266BB" w:rsidRPr="005D4CD1">
        <w:rPr>
          <w:rFonts w:ascii="Times New Roman" w:hAnsi="Times New Roman"/>
          <w:sz w:val="22"/>
          <w:szCs w:val="22"/>
        </w:rPr>
        <w:t xml:space="preserve">Master </w:t>
      </w:r>
      <w:r w:rsidR="00144046" w:rsidRPr="005D4CD1">
        <w:rPr>
          <w:rFonts w:ascii="Times New Roman" w:hAnsi="Times New Roman"/>
          <w:sz w:val="22"/>
          <w:szCs w:val="22"/>
        </w:rPr>
        <w:t>Agreement, or that is a violation of any provision of HIPAA or its implementing regulations</w:t>
      </w:r>
      <w:r w:rsidRPr="005D4CD1">
        <w:rPr>
          <w:rFonts w:ascii="Times New Roman" w:hAnsi="Times New Roman"/>
          <w:sz w:val="22"/>
          <w:szCs w:val="22"/>
        </w:rPr>
        <w:t xml:space="preserve"> of which it becomes aware</w:t>
      </w:r>
      <w:r w:rsidR="0009388A" w:rsidRPr="005D4CD1">
        <w:rPr>
          <w:rFonts w:ascii="Times New Roman" w:hAnsi="Times New Roman"/>
          <w:sz w:val="22"/>
          <w:szCs w:val="22"/>
        </w:rPr>
        <w:t>, inclu</w:t>
      </w:r>
      <w:r w:rsidR="00144046" w:rsidRPr="005D4CD1">
        <w:rPr>
          <w:rFonts w:ascii="Times New Roman" w:hAnsi="Times New Roman"/>
          <w:sz w:val="22"/>
          <w:szCs w:val="22"/>
        </w:rPr>
        <w:t>ding Breaches of U</w:t>
      </w:r>
      <w:r w:rsidR="00F701BC" w:rsidRPr="005D4CD1">
        <w:rPr>
          <w:rFonts w:ascii="Times New Roman" w:hAnsi="Times New Roman"/>
          <w:sz w:val="22"/>
          <w:szCs w:val="22"/>
        </w:rPr>
        <w:t>nsecured PHI and Security Incidents</w:t>
      </w:r>
      <w:r w:rsidR="00BF3610" w:rsidRPr="005D4CD1">
        <w:rPr>
          <w:rFonts w:ascii="Times New Roman" w:hAnsi="Times New Roman"/>
          <w:sz w:val="22"/>
          <w:szCs w:val="22"/>
        </w:rPr>
        <w:t xml:space="preserve"> (each a “</w:t>
      </w:r>
      <w:r w:rsidR="00BF3610" w:rsidRPr="005D4CD1">
        <w:rPr>
          <w:rFonts w:ascii="Times New Roman" w:hAnsi="Times New Roman"/>
          <w:b/>
          <w:i/>
          <w:sz w:val="22"/>
          <w:szCs w:val="22"/>
        </w:rPr>
        <w:t>PHI</w:t>
      </w:r>
      <w:r w:rsidR="00BF3610" w:rsidRPr="005D4CD1">
        <w:rPr>
          <w:rFonts w:ascii="Times New Roman" w:hAnsi="Times New Roman"/>
          <w:sz w:val="22"/>
          <w:szCs w:val="22"/>
        </w:rPr>
        <w:t xml:space="preserve"> </w:t>
      </w:r>
      <w:r w:rsidR="00BF3610" w:rsidRPr="005D4CD1">
        <w:rPr>
          <w:rFonts w:ascii="Times New Roman" w:hAnsi="Times New Roman"/>
          <w:b/>
          <w:i/>
          <w:sz w:val="22"/>
          <w:szCs w:val="22"/>
        </w:rPr>
        <w:t>Incident</w:t>
      </w:r>
      <w:r w:rsidR="00BF3610" w:rsidRPr="005D4CD1">
        <w:rPr>
          <w:rFonts w:ascii="Times New Roman" w:hAnsi="Times New Roman"/>
          <w:sz w:val="22"/>
          <w:szCs w:val="22"/>
        </w:rPr>
        <w:t>”)</w:t>
      </w:r>
      <w:r w:rsidR="00F701BC" w:rsidRPr="005D4CD1">
        <w:rPr>
          <w:rFonts w:ascii="Times New Roman" w:hAnsi="Times New Roman"/>
          <w:sz w:val="22"/>
          <w:szCs w:val="22"/>
        </w:rPr>
        <w:t xml:space="preserve">, without unreasonable delay, and in no case later </w:t>
      </w:r>
      <w:r w:rsidR="00DD02AB" w:rsidRPr="005D4CD1">
        <w:rPr>
          <w:rFonts w:ascii="Times New Roman" w:hAnsi="Times New Roman"/>
          <w:sz w:val="22"/>
          <w:szCs w:val="22"/>
        </w:rPr>
        <w:t>than f</w:t>
      </w:r>
      <w:r w:rsidR="000F0CE5">
        <w:rPr>
          <w:rFonts w:ascii="Times New Roman" w:hAnsi="Times New Roman"/>
          <w:sz w:val="22"/>
          <w:szCs w:val="22"/>
        </w:rPr>
        <w:t>orty-eight (48) hours</w:t>
      </w:r>
      <w:r w:rsidR="00DD02AB" w:rsidRPr="005D4CD1">
        <w:rPr>
          <w:rFonts w:ascii="Times New Roman" w:hAnsi="Times New Roman"/>
          <w:sz w:val="22"/>
          <w:szCs w:val="22"/>
        </w:rPr>
        <w:t xml:space="preserve"> </w:t>
      </w:r>
      <w:r w:rsidR="00F701BC" w:rsidRPr="005D4CD1">
        <w:rPr>
          <w:rFonts w:ascii="Times New Roman" w:hAnsi="Times New Roman"/>
          <w:sz w:val="22"/>
          <w:szCs w:val="22"/>
        </w:rPr>
        <w:t xml:space="preserve">after </w:t>
      </w:r>
      <w:r w:rsidR="00144046" w:rsidRPr="005D4CD1">
        <w:rPr>
          <w:rFonts w:ascii="Times New Roman" w:hAnsi="Times New Roman"/>
          <w:sz w:val="22"/>
          <w:szCs w:val="22"/>
        </w:rPr>
        <w:t xml:space="preserve">the date on which Business Associate learns or should have learned of such </w:t>
      </w:r>
      <w:r w:rsidR="00BF3610" w:rsidRPr="005D4CD1">
        <w:rPr>
          <w:rFonts w:ascii="Times New Roman" w:hAnsi="Times New Roman"/>
          <w:sz w:val="22"/>
          <w:szCs w:val="22"/>
        </w:rPr>
        <w:t>PHI Incident</w:t>
      </w:r>
      <w:r w:rsidR="00212860" w:rsidRPr="005D4CD1">
        <w:rPr>
          <w:rFonts w:ascii="Times New Roman" w:hAnsi="Times New Roman"/>
          <w:sz w:val="22"/>
          <w:szCs w:val="22"/>
        </w:rPr>
        <w:t xml:space="preserve">. </w:t>
      </w:r>
      <w:r w:rsidR="00BC6710">
        <w:rPr>
          <w:rFonts w:ascii="Times New Roman" w:hAnsi="Times New Roman"/>
          <w:sz w:val="22"/>
          <w:szCs w:val="22"/>
        </w:rPr>
        <w:t xml:space="preserve"> </w:t>
      </w:r>
      <w:r w:rsidR="002563D1" w:rsidRPr="002563D1">
        <w:rPr>
          <w:rFonts w:ascii="Times New Roman" w:hAnsi="Times New Roman"/>
          <w:sz w:val="22"/>
          <w:szCs w:val="22"/>
        </w:rPr>
        <w:t xml:space="preserve">This includes, but is not limited to, attempted or successful unauthorized access, use, disclosure, modification or destruction of information or interference with system operations in an information system. </w:t>
      </w:r>
      <w:r w:rsidR="00BC6710">
        <w:rPr>
          <w:rFonts w:ascii="Times New Roman" w:hAnsi="Times New Roman"/>
          <w:sz w:val="22"/>
          <w:szCs w:val="22"/>
        </w:rPr>
        <w:t xml:space="preserve"> </w:t>
      </w:r>
      <w:r w:rsidR="002563D1" w:rsidRPr="002563D1">
        <w:rPr>
          <w:rFonts w:ascii="Times New Roman" w:hAnsi="Times New Roman"/>
          <w:sz w:val="22"/>
          <w:szCs w:val="22"/>
        </w:rPr>
        <w:t xml:space="preserve">Notwithstanding the forgoing, this agreement serves as Business Associate’s notice to </w:t>
      </w:r>
      <w:r w:rsidR="00660CF9">
        <w:rPr>
          <w:rFonts w:ascii="Times New Roman" w:hAnsi="Times New Roman"/>
          <w:sz w:val="22"/>
          <w:szCs w:val="22"/>
        </w:rPr>
        <w:t>NorthShore</w:t>
      </w:r>
      <w:r w:rsidR="002563D1" w:rsidRPr="002563D1">
        <w:rPr>
          <w:rFonts w:ascii="Times New Roman" w:hAnsi="Times New Roman"/>
          <w:sz w:val="22"/>
          <w:szCs w:val="22"/>
        </w:rPr>
        <w:t xml:space="preserve"> that the following attempted but unsuccessful Security Incidents regularly occur and that no further notice will be made by Business Associate related to these Security Incidents</w:t>
      </w:r>
      <w:r w:rsidR="00BC6710">
        <w:rPr>
          <w:rFonts w:ascii="Times New Roman" w:hAnsi="Times New Roman"/>
          <w:sz w:val="22"/>
          <w:szCs w:val="22"/>
        </w:rPr>
        <w:t xml:space="preserve"> unless otherwise specifically requested by </w:t>
      </w:r>
      <w:r w:rsidR="00660CF9">
        <w:rPr>
          <w:rFonts w:ascii="Times New Roman" w:hAnsi="Times New Roman"/>
          <w:sz w:val="22"/>
          <w:szCs w:val="22"/>
        </w:rPr>
        <w:t>NorthShore</w:t>
      </w:r>
      <w:r w:rsidR="002563D1" w:rsidRPr="002563D1">
        <w:rPr>
          <w:rFonts w:ascii="Times New Roman" w:hAnsi="Times New Roman"/>
          <w:sz w:val="22"/>
          <w:szCs w:val="22"/>
        </w:rPr>
        <w:t xml:space="preserve">: </w:t>
      </w:r>
      <w:r w:rsidR="002563D1">
        <w:rPr>
          <w:rFonts w:ascii="Times New Roman" w:hAnsi="Times New Roman"/>
          <w:sz w:val="22"/>
          <w:szCs w:val="22"/>
        </w:rPr>
        <w:t>(i) p</w:t>
      </w:r>
      <w:r w:rsidR="002563D1" w:rsidRPr="002563D1">
        <w:rPr>
          <w:rFonts w:ascii="Times New Roman" w:hAnsi="Times New Roman"/>
          <w:sz w:val="22"/>
          <w:szCs w:val="22"/>
        </w:rPr>
        <w:t>ings and other unsuccessful broadcast attacks on Business Associate’s external firewall;</w:t>
      </w:r>
      <w:r w:rsidR="002563D1">
        <w:rPr>
          <w:rFonts w:ascii="Times New Roman" w:hAnsi="Times New Roman"/>
          <w:sz w:val="22"/>
          <w:szCs w:val="22"/>
        </w:rPr>
        <w:t xml:space="preserve"> (ii) p</w:t>
      </w:r>
      <w:r w:rsidR="002563D1" w:rsidRPr="002563D1">
        <w:rPr>
          <w:rFonts w:ascii="Times New Roman" w:hAnsi="Times New Roman"/>
          <w:sz w:val="22"/>
          <w:szCs w:val="22"/>
        </w:rPr>
        <w:t xml:space="preserve">ort or service scans on Business Associate’s firewall that do not result in any unauthorized access or disrupt information system operation, and </w:t>
      </w:r>
      <w:r w:rsidR="002563D1">
        <w:rPr>
          <w:rFonts w:ascii="Times New Roman" w:hAnsi="Times New Roman"/>
          <w:sz w:val="22"/>
          <w:szCs w:val="22"/>
        </w:rPr>
        <w:t>(iii) u</w:t>
      </w:r>
      <w:r w:rsidR="002563D1" w:rsidRPr="002563D1">
        <w:rPr>
          <w:rFonts w:ascii="Times New Roman" w:hAnsi="Times New Roman"/>
          <w:sz w:val="22"/>
          <w:szCs w:val="22"/>
        </w:rPr>
        <w:t>nsuccessful log-on attempts which do not create a denial of service condition for the system or any user</w:t>
      </w:r>
      <w:r w:rsidR="0071517F" w:rsidRPr="002563D1">
        <w:rPr>
          <w:rFonts w:ascii="Times New Roman" w:hAnsi="Times New Roman"/>
          <w:sz w:val="22"/>
          <w:szCs w:val="22"/>
        </w:rPr>
        <w:t xml:space="preserve">. </w:t>
      </w:r>
    </w:p>
    <w:p w14:paraId="1934039B" w14:textId="77777777" w:rsidR="005D4CD1" w:rsidRPr="005D4CD1" w:rsidRDefault="005D4CD1" w:rsidP="005D4CD1">
      <w:pPr>
        <w:pStyle w:val="ListParagraph"/>
        <w:rPr>
          <w:rFonts w:ascii="Times New Roman" w:eastAsia="Times New Roman" w:hAnsi="Times New Roman"/>
          <w:sz w:val="22"/>
          <w:szCs w:val="22"/>
        </w:rPr>
      </w:pPr>
    </w:p>
    <w:p w14:paraId="7B7B229A" w14:textId="742FE722" w:rsidR="005D4CD1" w:rsidRPr="005D4CD1" w:rsidRDefault="00F701BC" w:rsidP="005D4CD1">
      <w:pPr>
        <w:pStyle w:val="ListParagraph"/>
        <w:numPr>
          <w:ilvl w:val="0"/>
          <w:numId w:val="13"/>
        </w:numPr>
        <w:rPr>
          <w:rFonts w:ascii="Times New Roman" w:eastAsia="Times New Roman" w:hAnsi="Times New Roman"/>
          <w:sz w:val="22"/>
          <w:szCs w:val="22"/>
        </w:rPr>
      </w:pPr>
      <w:r w:rsidRPr="005D4CD1">
        <w:rPr>
          <w:rFonts w:ascii="Times New Roman" w:hAnsi="Times New Roman"/>
          <w:sz w:val="22"/>
          <w:szCs w:val="22"/>
        </w:rPr>
        <w:t>After an initial report</w:t>
      </w:r>
      <w:r w:rsidR="00BF3610" w:rsidRPr="005D4CD1">
        <w:rPr>
          <w:rFonts w:ascii="Times New Roman" w:hAnsi="Times New Roman"/>
          <w:sz w:val="22"/>
          <w:szCs w:val="22"/>
        </w:rPr>
        <w:t xml:space="preserve"> of a PHI Incident</w:t>
      </w:r>
      <w:r w:rsidRPr="005D4CD1">
        <w:rPr>
          <w:rFonts w:ascii="Times New Roman" w:hAnsi="Times New Roman"/>
          <w:sz w:val="22"/>
          <w:szCs w:val="22"/>
        </w:rPr>
        <w:t xml:space="preserve"> is made by the Busin</w:t>
      </w:r>
      <w:r w:rsidR="00474164" w:rsidRPr="005D4CD1">
        <w:rPr>
          <w:rFonts w:ascii="Times New Roman" w:hAnsi="Times New Roman"/>
          <w:sz w:val="22"/>
          <w:szCs w:val="22"/>
        </w:rPr>
        <w:t>ess Associate under Section II(</w:t>
      </w:r>
      <w:r w:rsidR="00B26F2C">
        <w:rPr>
          <w:rFonts w:ascii="Times New Roman" w:hAnsi="Times New Roman"/>
          <w:sz w:val="22"/>
          <w:szCs w:val="22"/>
        </w:rPr>
        <w:t>f</w:t>
      </w:r>
      <w:r w:rsidRPr="005D4CD1">
        <w:rPr>
          <w:rFonts w:ascii="Times New Roman" w:hAnsi="Times New Roman"/>
          <w:sz w:val="22"/>
          <w:szCs w:val="22"/>
        </w:rPr>
        <w:t xml:space="preserve">) above, the Business Associate shall provide a detailed written report within ten (10) </w:t>
      </w:r>
      <w:r w:rsidR="00E43697" w:rsidRPr="005D4CD1">
        <w:rPr>
          <w:rFonts w:ascii="Times New Roman" w:hAnsi="Times New Roman"/>
          <w:sz w:val="22"/>
          <w:szCs w:val="22"/>
        </w:rPr>
        <w:t>calendar</w:t>
      </w:r>
      <w:r w:rsidRPr="005D4CD1">
        <w:rPr>
          <w:rFonts w:ascii="Times New Roman" w:hAnsi="Times New Roman"/>
          <w:sz w:val="22"/>
          <w:szCs w:val="22"/>
        </w:rPr>
        <w:t xml:space="preserve"> days of the initial report, unless otherwise mutually agreed to by the parties of this </w:t>
      </w:r>
      <w:r w:rsidR="000E6153" w:rsidRPr="005D4CD1">
        <w:rPr>
          <w:rFonts w:ascii="Times New Roman" w:hAnsi="Times New Roman"/>
          <w:sz w:val="22"/>
          <w:szCs w:val="22"/>
        </w:rPr>
        <w:t>Agreement</w:t>
      </w:r>
      <w:r w:rsidR="00E73235" w:rsidRPr="005D4CD1">
        <w:rPr>
          <w:rFonts w:ascii="Times New Roman" w:hAnsi="Times New Roman"/>
          <w:sz w:val="22"/>
          <w:szCs w:val="22"/>
        </w:rPr>
        <w:t xml:space="preserve">.  </w:t>
      </w:r>
      <w:r w:rsidRPr="005D4CD1">
        <w:rPr>
          <w:rFonts w:ascii="Times New Roman" w:hAnsi="Times New Roman"/>
          <w:sz w:val="22"/>
          <w:szCs w:val="22"/>
        </w:rPr>
        <w:t>Reports will include</w:t>
      </w:r>
      <w:r w:rsidR="002F0E4B" w:rsidRPr="005D4CD1">
        <w:rPr>
          <w:rFonts w:ascii="Times New Roman" w:hAnsi="Times New Roman"/>
          <w:sz w:val="22"/>
          <w:szCs w:val="22"/>
        </w:rPr>
        <w:t xml:space="preserve"> </w:t>
      </w:r>
      <w:r w:rsidRPr="005D4CD1">
        <w:rPr>
          <w:rFonts w:ascii="Times New Roman" w:hAnsi="Times New Roman"/>
          <w:sz w:val="22"/>
          <w:szCs w:val="22"/>
        </w:rPr>
        <w:t xml:space="preserve">the following information listed below: </w:t>
      </w:r>
    </w:p>
    <w:p w14:paraId="3DEB7138" w14:textId="77777777" w:rsidR="005D4CD1" w:rsidRPr="005D4CD1" w:rsidRDefault="005D4CD1" w:rsidP="005D4CD1">
      <w:pPr>
        <w:pStyle w:val="ListParagraph"/>
        <w:rPr>
          <w:rFonts w:ascii="Times New Roman" w:hAnsi="Times New Roman"/>
          <w:sz w:val="22"/>
          <w:szCs w:val="22"/>
        </w:rPr>
      </w:pPr>
    </w:p>
    <w:p w14:paraId="0C63542D" w14:textId="77777777" w:rsidR="005D4CD1" w:rsidRPr="005D4CD1" w:rsidRDefault="005D4CD1" w:rsidP="005D4CD1">
      <w:pPr>
        <w:pStyle w:val="ListParagraph"/>
        <w:numPr>
          <w:ilvl w:val="0"/>
          <w:numId w:val="11"/>
        </w:numPr>
        <w:autoSpaceDE w:val="0"/>
        <w:autoSpaceDN w:val="0"/>
        <w:adjustRightInd w:val="0"/>
        <w:ind w:left="1800" w:hanging="360"/>
        <w:rPr>
          <w:rFonts w:ascii="Times New Roman" w:hAnsi="Times New Roman"/>
          <w:sz w:val="22"/>
          <w:szCs w:val="22"/>
        </w:rPr>
      </w:pPr>
      <w:r w:rsidRPr="005D4CD1">
        <w:rPr>
          <w:rFonts w:ascii="Times New Roman" w:hAnsi="Times New Roman"/>
          <w:sz w:val="22"/>
          <w:szCs w:val="22"/>
        </w:rPr>
        <w:t xml:space="preserve">the date of the PHI Incident; </w:t>
      </w:r>
    </w:p>
    <w:p w14:paraId="59A10C3A" w14:textId="77777777" w:rsidR="005D4CD1" w:rsidRPr="005D4CD1" w:rsidRDefault="005D4CD1" w:rsidP="005D4CD1">
      <w:pPr>
        <w:pStyle w:val="ListParagraph"/>
        <w:numPr>
          <w:ilvl w:val="0"/>
          <w:numId w:val="11"/>
        </w:numPr>
        <w:autoSpaceDE w:val="0"/>
        <w:autoSpaceDN w:val="0"/>
        <w:adjustRightInd w:val="0"/>
        <w:ind w:left="1800" w:hanging="360"/>
        <w:rPr>
          <w:rFonts w:ascii="Times New Roman" w:hAnsi="Times New Roman"/>
          <w:sz w:val="22"/>
          <w:szCs w:val="22"/>
        </w:rPr>
      </w:pPr>
      <w:r w:rsidRPr="005D4CD1">
        <w:rPr>
          <w:rFonts w:ascii="Times New Roman" w:hAnsi="Times New Roman"/>
          <w:sz w:val="22"/>
          <w:szCs w:val="22"/>
        </w:rPr>
        <w:t xml:space="preserve">the date of the discovery of the PHI Incident; </w:t>
      </w:r>
    </w:p>
    <w:p w14:paraId="125EEAA9" w14:textId="77777777" w:rsidR="005D4CD1" w:rsidRPr="005D4CD1" w:rsidRDefault="005D4CD1" w:rsidP="005D4CD1">
      <w:pPr>
        <w:pStyle w:val="ListParagraph"/>
        <w:numPr>
          <w:ilvl w:val="0"/>
          <w:numId w:val="11"/>
        </w:numPr>
        <w:autoSpaceDE w:val="0"/>
        <w:autoSpaceDN w:val="0"/>
        <w:adjustRightInd w:val="0"/>
        <w:ind w:left="1800" w:hanging="360"/>
        <w:rPr>
          <w:rFonts w:ascii="Times New Roman" w:hAnsi="Times New Roman"/>
          <w:sz w:val="22"/>
          <w:szCs w:val="22"/>
        </w:rPr>
      </w:pPr>
      <w:r w:rsidRPr="005D4CD1">
        <w:rPr>
          <w:rFonts w:ascii="Times New Roman" w:hAnsi="Times New Roman"/>
          <w:sz w:val="22"/>
          <w:szCs w:val="22"/>
        </w:rPr>
        <w:t>the identification of each individual whose unsecured PHI has been, or is reasonably believed by the business associate to have been, accessed, acquired, or disclosed during such PHI Incident;</w:t>
      </w:r>
    </w:p>
    <w:p w14:paraId="5E5D03D9" w14:textId="77777777" w:rsidR="005D4CD1" w:rsidRPr="005D4CD1" w:rsidRDefault="005D4CD1" w:rsidP="005D4CD1">
      <w:pPr>
        <w:pStyle w:val="ListParagraph"/>
        <w:numPr>
          <w:ilvl w:val="0"/>
          <w:numId w:val="11"/>
        </w:numPr>
        <w:autoSpaceDE w:val="0"/>
        <w:autoSpaceDN w:val="0"/>
        <w:adjustRightInd w:val="0"/>
        <w:ind w:left="1800" w:hanging="360"/>
        <w:rPr>
          <w:rFonts w:ascii="Times New Roman" w:hAnsi="Times New Roman"/>
          <w:sz w:val="22"/>
          <w:szCs w:val="22"/>
        </w:rPr>
      </w:pPr>
      <w:r w:rsidRPr="005D4CD1">
        <w:rPr>
          <w:rFonts w:ascii="Times New Roman" w:hAnsi="Times New Roman"/>
          <w:sz w:val="22"/>
          <w:szCs w:val="22"/>
        </w:rPr>
        <w:t>identify the nature of the non-permitted or violating use or disclosure;</w:t>
      </w:r>
    </w:p>
    <w:p w14:paraId="31698D59" w14:textId="77777777" w:rsidR="005D4CD1" w:rsidRPr="005D4CD1" w:rsidRDefault="005D4CD1" w:rsidP="005D4CD1">
      <w:pPr>
        <w:pStyle w:val="ListParagraph"/>
        <w:numPr>
          <w:ilvl w:val="0"/>
          <w:numId w:val="11"/>
        </w:numPr>
        <w:autoSpaceDE w:val="0"/>
        <w:autoSpaceDN w:val="0"/>
        <w:adjustRightInd w:val="0"/>
        <w:ind w:left="1800" w:hanging="360"/>
        <w:rPr>
          <w:rFonts w:ascii="Times New Roman" w:hAnsi="Times New Roman"/>
          <w:sz w:val="22"/>
          <w:szCs w:val="22"/>
        </w:rPr>
      </w:pPr>
      <w:r w:rsidRPr="005D4CD1">
        <w:rPr>
          <w:rFonts w:ascii="Times New Roman" w:hAnsi="Times New Roman"/>
          <w:sz w:val="22"/>
          <w:szCs w:val="22"/>
        </w:rPr>
        <w:t xml:space="preserve">identify the PHI used or disclosed; </w:t>
      </w:r>
    </w:p>
    <w:p w14:paraId="3960704A" w14:textId="77777777" w:rsidR="005D4CD1" w:rsidRPr="005D4CD1" w:rsidRDefault="005D4CD1" w:rsidP="005D4CD1">
      <w:pPr>
        <w:pStyle w:val="ListParagraph"/>
        <w:numPr>
          <w:ilvl w:val="0"/>
          <w:numId w:val="11"/>
        </w:numPr>
        <w:autoSpaceDE w:val="0"/>
        <w:autoSpaceDN w:val="0"/>
        <w:adjustRightInd w:val="0"/>
        <w:ind w:left="1800" w:hanging="360"/>
        <w:rPr>
          <w:rFonts w:ascii="Times New Roman" w:hAnsi="Times New Roman"/>
          <w:sz w:val="22"/>
          <w:szCs w:val="22"/>
        </w:rPr>
      </w:pPr>
      <w:r w:rsidRPr="005D4CD1">
        <w:rPr>
          <w:rFonts w:ascii="Times New Roman" w:hAnsi="Times New Roman"/>
          <w:sz w:val="22"/>
          <w:szCs w:val="22"/>
        </w:rPr>
        <w:t xml:space="preserve">identify the type of employee who made the non-permitted or violating use or disclosure and provide </w:t>
      </w:r>
      <w:r w:rsidR="00660CF9">
        <w:rPr>
          <w:rFonts w:ascii="Times New Roman" w:hAnsi="Times New Roman"/>
          <w:sz w:val="22"/>
          <w:szCs w:val="22"/>
        </w:rPr>
        <w:t>NorthShore</w:t>
      </w:r>
      <w:r w:rsidRPr="005D4CD1">
        <w:rPr>
          <w:rFonts w:ascii="Times New Roman" w:hAnsi="Times New Roman"/>
          <w:sz w:val="22"/>
          <w:szCs w:val="22"/>
        </w:rPr>
        <w:t xml:space="preserve"> with information as to how the violation was addressed with the employee; </w:t>
      </w:r>
    </w:p>
    <w:p w14:paraId="43C0A25F" w14:textId="77777777" w:rsidR="005D4CD1" w:rsidRPr="005D4CD1" w:rsidRDefault="005D4CD1" w:rsidP="005D4CD1">
      <w:pPr>
        <w:pStyle w:val="ListParagraph"/>
        <w:numPr>
          <w:ilvl w:val="0"/>
          <w:numId w:val="11"/>
        </w:numPr>
        <w:autoSpaceDE w:val="0"/>
        <w:autoSpaceDN w:val="0"/>
        <w:adjustRightInd w:val="0"/>
        <w:ind w:left="1800" w:hanging="360"/>
        <w:rPr>
          <w:rFonts w:ascii="Times New Roman" w:hAnsi="Times New Roman"/>
          <w:sz w:val="22"/>
          <w:szCs w:val="22"/>
        </w:rPr>
      </w:pPr>
      <w:r w:rsidRPr="005D4CD1">
        <w:rPr>
          <w:rFonts w:ascii="Times New Roman" w:hAnsi="Times New Roman"/>
          <w:sz w:val="22"/>
          <w:szCs w:val="22"/>
        </w:rPr>
        <w:t xml:space="preserve">identify who received the non-permitted or violating use or disclosure; </w:t>
      </w:r>
    </w:p>
    <w:p w14:paraId="5021E808" w14:textId="77777777" w:rsidR="005D4CD1" w:rsidRPr="005D4CD1" w:rsidRDefault="005D4CD1" w:rsidP="005D4CD1">
      <w:pPr>
        <w:pStyle w:val="ListParagraph"/>
        <w:numPr>
          <w:ilvl w:val="0"/>
          <w:numId w:val="11"/>
        </w:numPr>
        <w:autoSpaceDE w:val="0"/>
        <w:autoSpaceDN w:val="0"/>
        <w:adjustRightInd w:val="0"/>
        <w:ind w:left="1800" w:hanging="360"/>
        <w:rPr>
          <w:rFonts w:ascii="Times New Roman" w:hAnsi="Times New Roman"/>
          <w:sz w:val="22"/>
          <w:szCs w:val="22"/>
        </w:rPr>
      </w:pPr>
      <w:r w:rsidRPr="005D4CD1">
        <w:rPr>
          <w:rFonts w:ascii="Times New Roman" w:hAnsi="Times New Roman"/>
          <w:sz w:val="22"/>
          <w:szCs w:val="22"/>
        </w:rPr>
        <w:t xml:space="preserve">identify what corrective action Business Associate took or will take to prevent further PHI Incidents; </w:t>
      </w:r>
    </w:p>
    <w:p w14:paraId="3FCF6CB9" w14:textId="77777777" w:rsidR="005D4CD1" w:rsidRPr="005D4CD1" w:rsidRDefault="005D4CD1" w:rsidP="005D4CD1">
      <w:pPr>
        <w:pStyle w:val="ListParagraph"/>
        <w:numPr>
          <w:ilvl w:val="0"/>
          <w:numId w:val="11"/>
        </w:numPr>
        <w:autoSpaceDE w:val="0"/>
        <w:autoSpaceDN w:val="0"/>
        <w:adjustRightInd w:val="0"/>
        <w:ind w:left="1800" w:hanging="360"/>
        <w:rPr>
          <w:rFonts w:ascii="Times New Roman" w:hAnsi="Times New Roman"/>
          <w:sz w:val="22"/>
          <w:szCs w:val="22"/>
        </w:rPr>
      </w:pPr>
      <w:r w:rsidRPr="005D4CD1">
        <w:rPr>
          <w:rFonts w:ascii="Times New Roman" w:hAnsi="Times New Roman"/>
          <w:sz w:val="22"/>
          <w:szCs w:val="22"/>
        </w:rPr>
        <w:lastRenderedPageBreak/>
        <w:t xml:space="preserve">identify what Business Associate did or will do to mitigate any deleterious effect of the PHI Incident; and </w:t>
      </w:r>
    </w:p>
    <w:p w14:paraId="138ACBAD" w14:textId="77777777" w:rsidR="005D4CD1" w:rsidRPr="005D4CD1" w:rsidRDefault="005D4CD1" w:rsidP="005D4CD1">
      <w:pPr>
        <w:pStyle w:val="ListParagraph"/>
        <w:numPr>
          <w:ilvl w:val="0"/>
          <w:numId w:val="11"/>
        </w:numPr>
        <w:autoSpaceDE w:val="0"/>
        <w:autoSpaceDN w:val="0"/>
        <w:adjustRightInd w:val="0"/>
        <w:ind w:left="1800" w:hanging="360"/>
        <w:rPr>
          <w:rFonts w:ascii="Times New Roman" w:hAnsi="Times New Roman"/>
          <w:sz w:val="22"/>
          <w:szCs w:val="22"/>
        </w:rPr>
      </w:pPr>
      <w:r w:rsidRPr="005D4CD1">
        <w:rPr>
          <w:rFonts w:ascii="Times New Roman" w:hAnsi="Times New Roman"/>
          <w:sz w:val="22"/>
          <w:szCs w:val="22"/>
        </w:rPr>
        <w:t xml:space="preserve">provide such other information as </w:t>
      </w:r>
      <w:r w:rsidR="00660CF9">
        <w:rPr>
          <w:rFonts w:ascii="Times New Roman" w:hAnsi="Times New Roman"/>
          <w:sz w:val="22"/>
          <w:szCs w:val="22"/>
        </w:rPr>
        <w:t>NorthShore</w:t>
      </w:r>
      <w:r w:rsidRPr="005D4CD1">
        <w:rPr>
          <w:rFonts w:ascii="Times New Roman" w:hAnsi="Times New Roman"/>
          <w:sz w:val="22"/>
          <w:szCs w:val="22"/>
        </w:rPr>
        <w:t xml:space="preserve"> may request.  </w:t>
      </w:r>
    </w:p>
    <w:p w14:paraId="4EB476DA" w14:textId="77777777" w:rsidR="005D4CD1" w:rsidRPr="005D4CD1" w:rsidRDefault="005D4CD1" w:rsidP="005D4CD1">
      <w:pPr>
        <w:pStyle w:val="ListParagraph"/>
        <w:rPr>
          <w:rFonts w:ascii="Times New Roman" w:eastAsia="Times New Roman" w:hAnsi="Times New Roman"/>
          <w:sz w:val="22"/>
          <w:szCs w:val="22"/>
        </w:rPr>
      </w:pPr>
    </w:p>
    <w:p w14:paraId="7C405C36" w14:textId="0DF3CCCA" w:rsidR="005D4CD1" w:rsidRPr="00A66618" w:rsidRDefault="00FA7395" w:rsidP="005D4CD1">
      <w:pPr>
        <w:pStyle w:val="ListParagraph"/>
        <w:numPr>
          <w:ilvl w:val="0"/>
          <w:numId w:val="13"/>
        </w:numPr>
        <w:rPr>
          <w:rFonts w:ascii="Times New Roman" w:eastAsia="Times New Roman" w:hAnsi="Times New Roman"/>
          <w:sz w:val="22"/>
          <w:szCs w:val="22"/>
        </w:rPr>
      </w:pPr>
      <w:r w:rsidRPr="005D4CD1">
        <w:rPr>
          <w:rFonts w:ascii="Times New Roman" w:hAnsi="Times New Roman"/>
          <w:sz w:val="22"/>
          <w:szCs w:val="22"/>
          <w:u w:val="single"/>
        </w:rPr>
        <w:t>Breach Notification</w:t>
      </w:r>
      <w:r w:rsidR="00AA0497" w:rsidRPr="005D4CD1">
        <w:rPr>
          <w:rFonts w:ascii="Times New Roman" w:hAnsi="Times New Roman"/>
          <w:sz w:val="22"/>
          <w:szCs w:val="22"/>
        </w:rPr>
        <w:t xml:space="preserve">:  </w:t>
      </w:r>
      <w:r w:rsidRPr="005D4CD1">
        <w:rPr>
          <w:rFonts w:ascii="Times New Roman" w:hAnsi="Times New Roman"/>
          <w:sz w:val="22"/>
          <w:szCs w:val="22"/>
        </w:rPr>
        <w:t xml:space="preserve">Business Associate agrees to </w:t>
      </w:r>
      <w:r w:rsidR="00E3469A" w:rsidRPr="005D4CD1">
        <w:rPr>
          <w:rFonts w:ascii="Times New Roman" w:hAnsi="Times New Roman"/>
          <w:sz w:val="22"/>
          <w:szCs w:val="22"/>
        </w:rPr>
        <w:t xml:space="preserve">reimburse </w:t>
      </w:r>
      <w:r w:rsidR="00660CF9">
        <w:rPr>
          <w:rFonts w:ascii="Times New Roman" w:hAnsi="Times New Roman"/>
          <w:sz w:val="22"/>
          <w:szCs w:val="22"/>
        </w:rPr>
        <w:t>NorthShore</w:t>
      </w:r>
      <w:r w:rsidR="00E3469A" w:rsidRPr="005D4CD1">
        <w:rPr>
          <w:rFonts w:ascii="Times New Roman" w:hAnsi="Times New Roman"/>
          <w:sz w:val="22"/>
          <w:szCs w:val="22"/>
        </w:rPr>
        <w:t xml:space="preserve"> for the </w:t>
      </w:r>
      <w:r w:rsidRPr="005D4CD1">
        <w:rPr>
          <w:rFonts w:ascii="Times New Roman" w:hAnsi="Times New Roman"/>
          <w:sz w:val="22"/>
          <w:szCs w:val="22"/>
        </w:rPr>
        <w:t xml:space="preserve">actual costs for the </w:t>
      </w:r>
      <w:r w:rsidR="00147676" w:rsidRPr="005D4CD1">
        <w:rPr>
          <w:rFonts w:ascii="Times New Roman" w:hAnsi="Times New Roman"/>
          <w:sz w:val="22"/>
          <w:szCs w:val="22"/>
        </w:rPr>
        <w:t xml:space="preserve">investigation, </w:t>
      </w:r>
      <w:r w:rsidRPr="005D4CD1">
        <w:rPr>
          <w:rFonts w:ascii="Times New Roman" w:hAnsi="Times New Roman"/>
          <w:sz w:val="22"/>
          <w:szCs w:val="22"/>
        </w:rPr>
        <w:t>notification</w:t>
      </w:r>
      <w:r w:rsidR="00891B15">
        <w:rPr>
          <w:rFonts w:ascii="Times New Roman" w:hAnsi="Times New Roman"/>
          <w:sz w:val="22"/>
          <w:szCs w:val="22"/>
        </w:rPr>
        <w:t>s</w:t>
      </w:r>
      <w:r w:rsidRPr="005D4CD1">
        <w:rPr>
          <w:rFonts w:ascii="Times New Roman" w:hAnsi="Times New Roman"/>
          <w:sz w:val="22"/>
          <w:szCs w:val="22"/>
        </w:rPr>
        <w:t xml:space="preserve"> and/or any associated mitigation incurred by </w:t>
      </w:r>
      <w:r w:rsidR="00660CF9">
        <w:rPr>
          <w:rFonts w:ascii="Times New Roman" w:hAnsi="Times New Roman"/>
          <w:sz w:val="22"/>
          <w:szCs w:val="22"/>
        </w:rPr>
        <w:t>NorthShore</w:t>
      </w:r>
      <w:r w:rsidR="00912AC3" w:rsidRPr="005D4CD1">
        <w:rPr>
          <w:rFonts w:ascii="Times New Roman" w:hAnsi="Times New Roman"/>
          <w:sz w:val="22"/>
          <w:szCs w:val="22"/>
        </w:rPr>
        <w:t xml:space="preserve"> related to </w:t>
      </w:r>
      <w:r w:rsidR="00C0443F" w:rsidRPr="005D4CD1">
        <w:rPr>
          <w:rFonts w:ascii="Times New Roman" w:hAnsi="Times New Roman"/>
          <w:sz w:val="22"/>
          <w:szCs w:val="22"/>
        </w:rPr>
        <w:t xml:space="preserve">a </w:t>
      </w:r>
      <w:r w:rsidR="006814CD" w:rsidRPr="005D4CD1">
        <w:rPr>
          <w:rFonts w:ascii="Times New Roman" w:hAnsi="Times New Roman"/>
          <w:sz w:val="22"/>
          <w:szCs w:val="22"/>
        </w:rPr>
        <w:t xml:space="preserve">PHI Incident </w:t>
      </w:r>
      <w:r w:rsidR="00147676" w:rsidRPr="005D4CD1">
        <w:rPr>
          <w:rFonts w:ascii="Times New Roman" w:hAnsi="Times New Roman"/>
          <w:sz w:val="22"/>
          <w:szCs w:val="22"/>
        </w:rPr>
        <w:t>reported by</w:t>
      </w:r>
      <w:r w:rsidR="006814CD" w:rsidRPr="005D4CD1">
        <w:rPr>
          <w:rFonts w:ascii="Times New Roman" w:hAnsi="Times New Roman"/>
          <w:sz w:val="22"/>
          <w:szCs w:val="22"/>
        </w:rPr>
        <w:t xml:space="preserve"> </w:t>
      </w:r>
      <w:r w:rsidR="00C0443F" w:rsidRPr="005D4CD1">
        <w:rPr>
          <w:rFonts w:ascii="Times New Roman" w:hAnsi="Times New Roman"/>
          <w:sz w:val="22"/>
          <w:szCs w:val="22"/>
        </w:rPr>
        <w:t>Business Associate</w:t>
      </w:r>
      <w:r w:rsidR="00147676" w:rsidRPr="005D4CD1">
        <w:rPr>
          <w:rFonts w:ascii="Times New Roman" w:hAnsi="Times New Roman"/>
          <w:sz w:val="22"/>
          <w:szCs w:val="22"/>
        </w:rPr>
        <w:t xml:space="preserve"> under Section II.</w:t>
      </w:r>
      <w:r w:rsidR="00B26F2C">
        <w:rPr>
          <w:rFonts w:ascii="Times New Roman" w:hAnsi="Times New Roman"/>
          <w:sz w:val="22"/>
          <w:szCs w:val="22"/>
        </w:rPr>
        <w:t>f</w:t>
      </w:r>
      <w:r w:rsidR="00B26F2C" w:rsidRPr="005D4CD1">
        <w:rPr>
          <w:rFonts w:ascii="Times New Roman" w:hAnsi="Times New Roman"/>
          <w:sz w:val="22"/>
          <w:szCs w:val="22"/>
        </w:rPr>
        <w:t xml:space="preserve"> </w:t>
      </w:r>
      <w:r w:rsidR="00147676" w:rsidRPr="005D4CD1">
        <w:rPr>
          <w:rFonts w:ascii="Times New Roman" w:hAnsi="Times New Roman"/>
          <w:sz w:val="22"/>
          <w:szCs w:val="22"/>
        </w:rPr>
        <w:t>abov</w:t>
      </w:r>
      <w:r w:rsidR="00147676" w:rsidRPr="00891B15">
        <w:rPr>
          <w:rFonts w:ascii="Times New Roman" w:hAnsi="Times New Roman"/>
          <w:sz w:val="22"/>
          <w:szCs w:val="22"/>
        </w:rPr>
        <w:t>e</w:t>
      </w:r>
      <w:r w:rsidR="00574C00" w:rsidRPr="00891B15">
        <w:rPr>
          <w:rFonts w:ascii="Times New Roman" w:hAnsi="Times New Roman"/>
          <w:sz w:val="22"/>
          <w:szCs w:val="22"/>
        </w:rPr>
        <w:t>.</w:t>
      </w:r>
      <w:r w:rsidR="00574C00">
        <w:rPr>
          <w:rFonts w:ascii="Times New Roman" w:hAnsi="Times New Roman"/>
          <w:sz w:val="22"/>
          <w:szCs w:val="22"/>
        </w:rPr>
        <w:t xml:space="preserve">  </w:t>
      </w:r>
      <w:r w:rsidRPr="005D4CD1">
        <w:rPr>
          <w:rFonts w:ascii="Times New Roman" w:hAnsi="Times New Roman"/>
          <w:sz w:val="22"/>
          <w:szCs w:val="22"/>
        </w:rPr>
        <w:t xml:space="preserve">Business Associate agrees to investigate the </w:t>
      </w:r>
      <w:r w:rsidR="006814CD" w:rsidRPr="005D4CD1">
        <w:rPr>
          <w:rFonts w:ascii="Times New Roman" w:hAnsi="Times New Roman"/>
          <w:sz w:val="22"/>
          <w:szCs w:val="22"/>
        </w:rPr>
        <w:t>PHI Incident</w:t>
      </w:r>
      <w:r w:rsidRPr="005D4CD1">
        <w:rPr>
          <w:rFonts w:ascii="Times New Roman" w:hAnsi="Times New Roman"/>
          <w:sz w:val="22"/>
          <w:szCs w:val="22"/>
        </w:rPr>
        <w:t xml:space="preserve">, mitigate losses and protect against any future </w:t>
      </w:r>
      <w:r w:rsidR="006814CD" w:rsidRPr="005D4CD1">
        <w:rPr>
          <w:rFonts w:ascii="Times New Roman" w:hAnsi="Times New Roman"/>
          <w:sz w:val="22"/>
          <w:szCs w:val="22"/>
        </w:rPr>
        <w:t>PHI Incidents</w:t>
      </w:r>
      <w:r w:rsidRPr="005D4CD1">
        <w:rPr>
          <w:rFonts w:ascii="Times New Roman" w:hAnsi="Times New Roman"/>
          <w:sz w:val="22"/>
          <w:szCs w:val="22"/>
        </w:rPr>
        <w:t xml:space="preserve">, and to provide a description of these procedures and the specific findings of the investigation to </w:t>
      </w:r>
      <w:r w:rsidR="00660CF9">
        <w:rPr>
          <w:rFonts w:ascii="Times New Roman" w:hAnsi="Times New Roman"/>
          <w:sz w:val="22"/>
          <w:szCs w:val="22"/>
        </w:rPr>
        <w:t>NorthShore</w:t>
      </w:r>
      <w:r w:rsidRPr="005D4CD1">
        <w:rPr>
          <w:rFonts w:ascii="Times New Roman" w:hAnsi="Times New Roman"/>
          <w:sz w:val="22"/>
          <w:szCs w:val="22"/>
        </w:rPr>
        <w:t xml:space="preserve"> in the time and manner reasonably requested by </w:t>
      </w:r>
      <w:r w:rsidR="00660CF9">
        <w:rPr>
          <w:rFonts w:ascii="Times New Roman" w:hAnsi="Times New Roman"/>
          <w:sz w:val="22"/>
          <w:szCs w:val="22"/>
        </w:rPr>
        <w:t>NorthShore</w:t>
      </w:r>
      <w:r w:rsidRPr="005D4CD1">
        <w:rPr>
          <w:rFonts w:ascii="Times New Roman" w:hAnsi="Times New Roman"/>
          <w:sz w:val="22"/>
          <w:szCs w:val="22"/>
        </w:rPr>
        <w:t xml:space="preserve">.  </w:t>
      </w:r>
      <w:r w:rsidR="00660CF9">
        <w:rPr>
          <w:rFonts w:ascii="Times New Roman" w:hAnsi="Times New Roman"/>
          <w:sz w:val="22"/>
          <w:szCs w:val="22"/>
        </w:rPr>
        <w:t>NorthShore</w:t>
      </w:r>
      <w:r w:rsidRPr="005D4CD1">
        <w:rPr>
          <w:rFonts w:ascii="Times New Roman" w:hAnsi="Times New Roman"/>
          <w:sz w:val="22"/>
          <w:szCs w:val="22"/>
        </w:rPr>
        <w:t xml:space="preserve"> shall determine if Business Associate will be responsible to provide notification to individuals who</w:t>
      </w:r>
      <w:r w:rsidR="00147676" w:rsidRPr="005D4CD1">
        <w:rPr>
          <w:rFonts w:ascii="Times New Roman" w:hAnsi="Times New Roman"/>
          <w:sz w:val="22"/>
          <w:szCs w:val="22"/>
        </w:rPr>
        <w:t>se</w:t>
      </w:r>
      <w:r w:rsidRPr="005D4CD1">
        <w:rPr>
          <w:rFonts w:ascii="Times New Roman" w:hAnsi="Times New Roman"/>
          <w:sz w:val="22"/>
          <w:szCs w:val="22"/>
        </w:rPr>
        <w:t xml:space="preserve"> PHI has been </w:t>
      </w:r>
      <w:r w:rsidR="006814CD" w:rsidRPr="005D4CD1">
        <w:rPr>
          <w:rFonts w:ascii="Times New Roman" w:hAnsi="Times New Roman"/>
          <w:sz w:val="22"/>
          <w:szCs w:val="22"/>
        </w:rPr>
        <w:t>Breached</w:t>
      </w:r>
      <w:r w:rsidRPr="005D4CD1">
        <w:rPr>
          <w:rFonts w:ascii="Times New Roman" w:hAnsi="Times New Roman"/>
          <w:sz w:val="22"/>
          <w:szCs w:val="22"/>
        </w:rPr>
        <w:t xml:space="preserve">, as well as </w:t>
      </w:r>
      <w:r w:rsidR="006814CD" w:rsidRPr="005D4CD1">
        <w:rPr>
          <w:rFonts w:ascii="Times New Roman" w:hAnsi="Times New Roman"/>
          <w:sz w:val="22"/>
          <w:szCs w:val="22"/>
        </w:rPr>
        <w:t xml:space="preserve">notification to </w:t>
      </w:r>
      <w:r w:rsidR="00891B15">
        <w:rPr>
          <w:rFonts w:ascii="Times New Roman" w:hAnsi="Times New Roman"/>
          <w:sz w:val="22"/>
          <w:szCs w:val="22"/>
        </w:rPr>
        <w:t>applicable Regulators</w:t>
      </w:r>
      <w:r w:rsidRPr="005D4CD1">
        <w:rPr>
          <w:rFonts w:ascii="Times New Roman" w:hAnsi="Times New Roman"/>
          <w:sz w:val="22"/>
          <w:szCs w:val="22"/>
        </w:rPr>
        <w:t xml:space="preserve"> and the media</w:t>
      </w:r>
      <w:r w:rsidR="00147676" w:rsidRPr="005D4CD1">
        <w:rPr>
          <w:rFonts w:ascii="Times New Roman" w:hAnsi="Times New Roman"/>
          <w:sz w:val="22"/>
          <w:szCs w:val="22"/>
        </w:rPr>
        <w:t>, if required by the Breach Notification Rules</w:t>
      </w:r>
      <w:r w:rsidR="00AA0497" w:rsidRPr="005D4CD1">
        <w:rPr>
          <w:rFonts w:ascii="Times New Roman" w:hAnsi="Times New Roman"/>
          <w:sz w:val="22"/>
          <w:szCs w:val="22"/>
        </w:rPr>
        <w:t>.</w:t>
      </w:r>
    </w:p>
    <w:p w14:paraId="4C1E8DB6" w14:textId="77777777" w:rsidR="00A66618" w:rsidRPr="005D4CD1" w:rsidRDefault="00A66618" w:rsidP="00A66618">
      <w:pPr>
        <w:pStyle w:val="ListParagraph"/>
        <w:rPr>
          <w:rFonts w:ascii="Times New Roman" w:eastAsia="Times New Roman" w:hAnsi="Times New Roman"/>
          <w:sz w:val="22"/>
          <w:szCs w:val="22"/>
        </w:rPr>
      </w:pPr>
    </w:p>
    <w:p w14:paraId="4B2F4FF7" w14:textId="77777777" w:rsidR="005D4CD1" w:rsidRPr="00A66618" w:rsidRDefault="00C0443F" w:rsidP="005D4CD1">
      <w:pPr>
        <w:pStyle w:val="ListParagraph"/>
        <w:numPr>
          <w:ilvl w:val="0"/>
          <w:numId w:val="13"/>
        </w:numPr>
        <w:rPr>
          <w:rFonts w:ascii="Times New Roman" w:eastAsia="Times New Roman" w:hAnsi="Times New Roman"/>
          <w:sz w:val="22"/>
          <w:szCs w:val="22"/>
        </w:rPr>
      </w:pPr>
      <w:r w:rsidRPr="005D4CD1">
        <w:rPr>
          <w:rFonts w:ascii="Times New Roman" w:hAnsi="Times New Roman"/>
          <w:sz w:val="22"/>
          <w:szCs w:val="22"/>
          <w:u w:val="single"/>
        </w:rPr>
        <w:t>Mitigation</w:t>
      </w:r>
      <w:r w:rsidRPr="005D4CD1">
        <w:rPr>
          <w:rFonts w:ascii="Times New Roman" w:hAnsi="Times New Roman"/>
          <w:sz w:val="22"/>
          <w:szCs w:val="22"/>
        </w:rPr>
        <w:t xml:space="preserve">: </w:t>
      </w:r>
      <w:r w:rsidR="00BC6710">
        <w:rPr>
          <w:rFonts w:ascii="Times New Roman" w:hAnsi="Times New Roman"/>
          <w:sz w:val="22"/>
          <w:szCs w:val="22"/>
        </w:rPr>
        <w:t xml:space="preserve"> </w:t>
      </w:r>
      <w:r w:rsidRPr="005D4CD1">
        <w:rPr>
          <w:rFonts w:ascii="Times New Roman" w:hAnsi="Times New Roman"/>
          <w:sz w:val="22"/>
          <w:szCs w:val="22"/>
        </w:rPr>
        <w:t xml:space="preserve">Business Associate agrees to mitigate, to the extent practicable, any harmful effect that is known to Business Associate resulting from a use or disclosure of PHI by Business Associate in violation of HIPAA or its implementing regulations, this </w:t>
      </w:r>
      <w:r w:rsidR="000E6153" w:rsidRPr="005D4CD1">
        <w:rPr>
          <w:rFonts w:ascii="Times New Roman" w:hAnsi="Times New Roman"/>
          <w:sz w:val="22"/>
          <w:szCs w:val="22"/>
        </w:rPr>
        <w:t>Agreement</w:t>
      </w:r>
      <w:r w:rsidRPr="005D4CD1">
        <w:rPr>
          <w:rFonts w:ascii="Times New Roman" w:hAnsi="Times New Roman"/>
          <w:sz w:val="22"/>
          <w:szCs w:val="22"/>
        </w:rPr>
        <w:t xml:space="preserve">, or the </w:t>
      </w:r>
      <w:r w:rsidR="006D23C0" w:rsidRPr="005D4CD1">
        <w:rPr>
          <w:rFonts w:ascii="Times New Roman" w:hAnsi="Times New Roman"/>
          <w:sz w:val="22"/>
          <w:szCs w:val="22"/>
        </w:rPr>
        <w:t xml:space="preserve">Master </w:t>
      </w:r>
      <w:r w:rsidRPr="005D4CD1">
        <w:rPr>
          <w:rFonts w:ascii="Times New Roman" w:hAnsi="Times New Roman"/>
          <w:sz w:val="22"/>
          <w:szCs w:val="22"/>
        </w:rPr>
        <w:t>Agreement.</w:t>
      </w:r>
    </w:p>
    <w:p w14:paraId="711B9031" w14:textId="77777777" w:rsidR="00A66618" w:rsidRPr="005D4CD1" w:rsidRDefault="00A66618" w:rsidP="00A66618">
      <w:pPr>
        <w:pStyle w:val="ListParagraph"/>
        <w:rPr>
          <w:rFonts w:ascii="Times New Roman" w:eastAsia="Times New Roman" w:hAnsi="Times New Roman"/>
          <w:sz w:val="22"/>
          <w:szCs w:val="22"/>
        </w:rPr>
      </w:pPr>
    </w:p>
    <w:p w14:paraId="4977A35B" w14:textId="07CE01E9" w:rsidR="005D4CD1" w:rsidRDefault="00697C19" w:rsidP="005D4CD1">
      <w:pPr>
        <w:pStyle w:val="ListParagraph"/>
        <w:numPr>
          <w:ilvl w:val="0"/>
          <w:numId w:val="13"/>
        </w:numPr>
        <w:rPr>
          <w:rFonts w:ascii="Times New Roman" w:eastAsia="Times New Roman" w:hAnsi="Times New Roman"/>
          <w:sz w:val="22"/>
          <w:szCs w:val="22"/>
        </w:rPr>
      </w:pPr>
      <w:r w:rsidRPr="005D4CD1">
        <w:rPr>
          <w:rFonts w:ascii="Times New Roman" w:eastAsia="Times New Roman" w:hAnsi="Times New Roman"/>
          <w:sz w:val="22"/>
          <w:szCs w:val="22"/>
          <w:u w:val="single"/>
        </w:rPr>
        <w:t>Agents and Subcontractors</w:t>
      </w:r>
      <w:r w:rsidR="009003AF" w:rsidRPr="005D4CD1">
        <w:rPr>
          <w:rFonts w:ascii="Times New Roman" w:eastAsia="Times New Roman" w:hAnsi="Times New Roman"/>
          <w:sz w:val="22"/>
          <w:szCs w:val="22"/>
        </w:rPr>
        <w:t>:</w:t>
      </w:r>
      <w:r w:rsidR="00BF4CE8" w:rsidRPr="005D4CD1">
        <w:rPr>
          <w:rFonts w:ascii="Times New Roman" w:eastAsia="Times New Roman" w:hAnsi="Times New Roman"/>
          <w:sz w:val="22"/>
          <w:szCs w:val="22"/>
        </w:rPr>
        <w:t xml:space="preserve"> </w:t>
      </w:r>
      <w:r w:rsidRPr="005D4CD1">
        <w:rPr>
          <w:rFonts w:ascii="Times New Roman" w:eastAsia="Times New Roman" w:hAnsi="Times New Roman"/>
          <w:sz w:val="22"/>
          <w:szCs w:val="22"/>
        </w:rPr>
        <w:t xml:space="preserve"> </w:t>
      </w:r>
      <w:r w:rsidR="00BD7DF2" w:rsidRPr="005D4CD1">
        <w:rPr>
          <w:rFonts w:ascii="Times New Roman" w:eastAsia="Times New Roman" w:hAnsi="Times New Roman"/>
          <w:sz w:val="22"/>
          <w:szCs w:val="22"/>
        </w:rPr>
        <w:t>Business Associate</w:t>
      </w:r>
      <w:r w:rsidRPr="005D4CD1">
        <w:rPr>
          <w:rFonts w:ascii="Times New Roman" w:eastAsia="Times New Roman" w:hAnsi="Times New Roman"/>
          <w:sz w:val="22"/>
          <w:szCs w:val="22"/>
        </w:rPr>
        <w:t xml:space="preserve"> </w:t>
      </w:r>
      <w:r w:rsidR="00BD7DF2" w:rsidRPr="005D4CD1">
        <w:rPr>
          <w:rFonts w:ascii="Times New Roman" w:eastAsia="Times New Roman" w:hAnsi="Times New Roman"/>
          <w:sz w:val="22"/>
          <w:szCs w:val="22"/>
        </w:rPr>
        <w:t xml:space="preserve">agrees to </w:t>
      </w:r>
      <w:r w:rsidRPr="005D4CD1">
        <w:rPr>
          <w:rFonts w:ascii="Times New Roman" w:eastAsia="Times New Roman" w:hAnsi="Times New Roman"/>
          <w:sz w:val="22"/>
          <w:szCs w:val="22"/>
        </w:rPr>
        <w:t xml:space="preserve">ensure that any </w:t>
      </w:r>
      <w:r w:rsidR="00E43697" w:rsidRPr="005D4CD1">
        <w:rPr>
          <w:rFonts w:ascii="Times New Roman" w:eastAsia="Times New Roman" w:hAnsi="Times New Roman"/>
          <w:sz w:val="22"/>
          <w:szCs w:val="22"/>
        </w:rPr>
        <w:t>agent, including a S</w:t>
      </w:r>
      <w:r w:rsidR="000111C0" w:rsidRPr="005D4CD1">
        <w:rPr>
          <w:rFonts w:ascii="Times New Roman" w:eastAsia="Times New Roman" w:hAnsi="Times New Roman"/>
          <w:sz w:val="22"/>
          <w:szCs w:val="22"/>
        </w:rPr>
        <w:t>ubcontractor,</w:t>
      </w:r>
      <w:r w:rsidRPr="005D4CD1">
        <w:rPr>
          <w:rFonts w:ascii="Times New Roman" w:eastAsia="Times New Roman" w:hAnsi="Times New Roman"/>
          <w:sz w:val="22"/>
          <w:szCs w:val="22"/>
        </w:rPr>
        <w:t xml:space="preserve"> to whom it provides </w:t>
      </w:r>
      <w:smartTag w:uri="urn:schemas-microsoft-com:office:smarttags" w:element="stockticker">
        <w:r w:rsidR="001253C1" w:rsidRPr="005D4CD1">
          <w:rPr>
            <w:rFonts w:ascii="Times New Roman" w:eastAsia="Times New Roman" w:hAnsi="Times New Roman"/>
            <w:sz w:val="22"/>
            <w:szCs w:val="22"/>
          </w:rPr>
          <w:t>PHI</w:t>
        </w:r>
      </w:smartTag>
      <w:r w:rsidRPr="005D4CD1">
        <w:rPr>
          <w:rFonts w:ascii="Times New Roman" w:eastAsia="Times New Roman" w:hAnsi="Times New Roman"/>
          <w:sz w:val="22"/>
          <w:szCs w:val="22"/>
        </w:rPr>
        <w:t xml:space="preserve"> </w:t>
      </w:r>
      <w:r w:rsidR="000111C0" w:rsidRPr="005D4CD1">
        <w:rPr>
          <w:rFonts w:ascii="Times New Roman" w:eastAsia="Times New Roman" w:hAnsi="Times New Roman"/>
          <w:sz w:val="22"/>
          <w:szCs w:val="22"/>
        </w:rPr>
        <w:t>received from, or created</w:t>
      </w:r>
      <w:r w:rsidR="0009388A" w:rsidRPr="005D4CD1">
        <w:rPr>
          <w:rFonts w:ascii="Times New Roman" w:eastAsia="Times New Roman" w:hAnsi="Times New Roman"/>
          <w:sz w:val="22"/>
          <w:szCs w:val="22"/>
        </w:rPr>
        <w:t>, maintained, transmitted</w:t>
      </w:r>
      <w:r w:rsidR="000111C0" w:rsidRPr="005D4CD1">
        <w:rPr>
          <w:rFonts w:ascii="Times New Roman" w:eastAsia="Times New Roman" w:hAnsi="Times New Roman"/>
          <w:sz w:val="22"/>
          <w:szCs w:val="22"/>
        </w:rPr>
        <w:t xml:space="preserve"> or received by Business Associate on behalf of </w:t>
      </w:r>
      <w:r w:rsidR="00660CF9">
        <w:rPr>
          <w:rFonts w:ascii="Times New Roman" w:eastAsia="Times New Roman" w:hAnsi="Times New Roman"/>
          <w:sz w:val="22"/>
          <w:szCs w:val="22"/>
        </w:rPr>
        <w:t>NorthShore</w:t>
      </w:r>
      <w:r w:rsidR="008235EB" w:rsidRPr="005D4CD1">
        <w:rPr>
          <w:rFonts w:ascii="Times New Roman" w:eastAsia="Times New Roman" w:hAnsi="Times New Roman"/>
          <w:sz w:val="22"/>
          <w:szCs w:val="22"/>
        </w:rPr>
        <w:t>,</w:t>
      </w:r>
      <w:r w:rsidR="000111C0" w:rsidRPr="005D4CD1">
        <w:rPr>
          <w:rFonts w:ascii="Times New Roman" w:eastAsia="Times New Roman" w:hAnsi="Times New Roman"/>
          <w:sz w:val="22"/>
          <w:szCs w:val="22"/>
        </w:rPr>
        <w:t xml:space="preserve"> agrees </w:t>
      </w:r>
      <w:r w:rsidR="003F7BDF" w:rsidRPr="005D4CD1">
        <w:rPr>
          <w:rFonts w:ascii="Times New Roman" w:eastAsia="Times New Roman" w:hAnsi="Times New Roman"/>
          <w:sz w:val="22"/>
          <w:szCs w:val="22"/>
        </w:rPr>
        <w:t xml:space="preserve">in writing </w:t>
      </w:r>
      <w:r w:rsidR="000111C0" w:rsidRPr="005D4CD1">
        <w:rPr>
          <w:rFonts w:ascii="Times New Roman" w:eastAsia="Times New Roman" w:hAnsi="Times New Roman"/>
          <w:sz w:val="22"/>
          <w:szCs w:val="22"/>
        </w:rPr>
        <w:t>to</w:t>
      </w:r>
      <w:r w:rsidRPr="005D4CD1">
        <w:rPr>
          <w:rFonts w:ascii="Times New Roman" w:eastAsia="Times New Roman" w:hAnsi="Times New Roman"/>
          <w:sz w:val="22"/>
          <w:szCs w:val="22"/>
        </w:rPr>
        <w:t xml:space="preserve"> the same restrictions</w:t>
      </w:r>
      <w:r w:rsidR="0009388A" w:rsidRPr="005D4CD1">
        <w:rPr>
          <w:rFonts w:ascii="Times New Roman" w:eastAsia="Times New Roman" w:hAnsi="Times New Roman"/>
          <w:sz w:val="22"/>
          <w:szCs w:val="22"/>
        </w:rPr>
        <w:t xml:space="preserve">, </w:t>
      </w:r>
      <w:r w:rsidRPr="005D4CD1">
        <w:rPr>
          <w:rFonts w:ascii="Times New Roman" w:eastAsia="Times New Roman" w:hAnsi="Times New Roman"/>
          <w:sz w:val="22"/>
          <w:szCs w:val="22"/>
        </w:rPr>
        <w:t>conditions</w:t>
      </w:r>
      <w:r w:rsidR="0009388A" w:rsidRPr="005D4CD1">
        <w:rPr>
          <w:rFonts w:ascii="Times New Roman" w:eastAsia="Times New Roman" w:hAnsi="Times New Roman"/>
          <w:sz w:val="22"/>
          <w:szCs w:val="22"/>
        </w:rPr>
        <w:t xml:space="preserve"> and requirements</w:t>
      </w:r>
      <w:r w:rsidR="00AA0497" w:rsidRPr="005D4CD1">
        <w:rPr>
          <w:rFonts w:ascii="Times New Roman" w:eastAsia="Times New Roman" w:hAnsi="Times New Roman"/>
          <w:sz w:val="22"/>
          <w:szCs w:val="22"/>
        </w:rPr>
        <w:t xml:space="preserve"> </w:t>
      </w:r>
      <w:r w:rsidRPr="005D4CD1">
        <w:rPr>
          <w:rFonts w:ascii="Times New Roman" w:eastAsia="Times New Roman" w:hAnsi="Times New Roman"/>
          <w:sz w:val="22"/>
          <w:szCs w:val="22"/>
        </w:rPr>
        <w:t xml:space="preserve">that apply </w:t>
      </w:r>
      <w:r w:rsidR="000111C0" w:rsidRPr="005D4CD1">
        <w:rPr>
          <w:rFonts w:ascii="Times New Roman" w:eastAsia="Times New Roman" w:hAnsi="Times New Roman"/>
          <w:sz w:val="22"/>
          <w:szCs w:val="22"/>
        </w:rPr>
        <w:t xml:space="preserve">through this </w:t>
      </w:r>
      <w:r w:rsidR="000E6153" w:rsidRPr="005D4CD1">
        <w:rPr>
          <w:rFonts w:ascii="Times New Roman" w:eastAsia="Times New Roman" w:hAnsi="Times New Roman"/>
          <w:sz w:val="22"/>
          <w:szCs w:val="22"/>
        </w:rPr>
        <w:t>Agreement</w:t>
      </w:r>
      <w:r w:rsidR="000111C0" w:rsidRPr="005D4CD1">
        <w:rPr>
          <w:rFonts w:ascii="Times New Roman" w:eastAsia="Times New Roman" w:hAnsi="Times New Roman"/>
          <w:sz w:val="22"/>
          <w:szCs w:val="22"/>
        </w:rPr>
        <w:t xml:space="preserve"> </w:t>
      </w:r>
      <w:r w:rsidRPr="005D4CD1">
        <w:rPr>
          <w:rFonts w:ascii="Times New Roman" w:eastAsia="Times New Roman" w:hAnsi="Times New Roman"/>
          <w:sz w:val="22"/>
          <w:szCs w:val="22"/>
        </w:rPr>
        <w:t xml:space="preserve">to </w:t>
      </w:r>
      <w:r w:rsidR="000111C0" w:rsidRPr="005D4CD1">
        <w:rPr>
          <w:rFonts w:ascii="Times New Roman" w:eastAsia="Times New Roman" w:hAnsi="Times New Roman"/>
          <w:sz w:val="22"/>
          <w:szCs w:val="22"/>
        </w:rPr>
        <w:t xml:space="preserve">Business Associate </w:t>
      </w:r>
      <w:r w:rsidRPr="005D4CD1">
        <w:rPr>
          <w:rFonts w:ascii="Times New Roman" w:eastAsia="Times New Roman" w:hAnsi="Times New Roman"/>
          <w:sz w:val="22"/>
          <w:szCs w:val="22"/>
        </w:rPr>
        <w:t xml:space="preserve">with respect to such </w:t>
      </w:r>
      <w:r w:rsidR="000111C0" w:rsidRPr="005D4CD1">
        <w:rPr>
          <w:rFonts w:ascii="Times New Roman" w:eastAsia="Times New Roman" w:hAnsi="Times New Roman"/>
          <w:sz w:val="22"/>
          <w:szCs w:val="22"/>
        </w:rPr>
        <w:t>information</w:t>
      </w:r>
      <w:r w:rsidRPr="005D4CD1">
        <w:rPr>
          <w:rFonts w:ascii="Times New Roman" w:eastAsia="Times New Roman" w:hAnsi="Times New Roman"/>
          <w:sz w:val="22"/>
          <w:szCs w:val="22"/>
        </w:rPr>
        <w:t>.</w:t>
      </w:r>
      <w:r w:rsidR="00AA0497" w:rsidRPr="005D4CD1">
        <w:rPr>
          <w:rFonts w:ascii="Times New Roman" w:eastAsia="Times New Roman" w:hAnsi="Times New Roman"/>
          <w:sz w:val="22"/>
          <w:szCs w:val="22"/>
        </w:rPr>
        <w:t xml:space="preserve">  Business Associate shall ensu</w:t>
      </w:r>
      <w:r w:rsidR="00E43697" w:rsidRPr="005D4CD1">
        <w:rPr>
          <w:rFonts w:ascii="Times New Roman" w:eastAsia="Times New Roman" w:hAnsi="Times New Roman"/>
          <w:sz w:val="22"/>
          <w:szCs w:val="22"/>
        </w:rPr>
        <w:t>re that any agent, including a S</w:t>
      </w:r>
      <w:r w:rsidR="00AA0497" w:rsidRPr="005D4CD1">
        <w:rPr>
          <w:rFonts w:ascii="Times New Roman" w:eastAsia="Times New Roman" w:hAnsi="Times New Roman"/>
          <w:sz w:val="22"/>
          <w:szCs w:val="22"/>
        </w:rPr>
        <w:t>ubcontractor</w:t>
      </w:r>
      <w:r w:rsidR="005A014E" w:rsidRPr="005D4CD1">
        <w:rPr>
          <w:rFonts w:ascii="Times New Roman" w:eastAsia="Times New Roman" w:hAnsi="Times New Roman"/>
          <w:sz w:val="22"/>
          <w:szCs w:val="22"/>
        </w:rPr>
        <w:t>,</w:t>
      </w:r>
      <w:r w:rsidR="00AA0497" w:rsidRPr="005D4CD1">
        <w:rPr>
          <w:rFonts w:ascii="Times New Roman" w:eastAsia="Times New Roman" w:hAnsi="Times New Roman"/>
          <w:sz w:val="22"/>
          <w:szCs w:val="22"/>
        </w:rPr>
        <w:t xml:space="preserve"> to whom it provides </w:t>
      </w:r>
      <w:r w:rsidR="009A5483" w:rsidRPr="005D4CD1">
        <w:rPr>
          <w:rFonts w:ascii="Times New Roman" w:eastAsia="Times New Roman" w:hAnsi="Times New Roman"/>
          <w:sz w:val="22"/>
          <w:szCs w:val="22"/>
        </w:rPr>
        <w:t xml:space="preserve">PHI and </w:t>
      </w:r>
      <w:r w:rsidR="00C602DD" w:rsidRPr="005D4CD1">
        <w:rPr>
          <w:rFonts w:ascii="Times New Roman" w:eastAsia="Times New Roman" w:hAnsi="Times New Roman"/>
          <w:sz w:val="22"/>
          <w:szCs w:val="22"/>
        </w:rPr>
        <w:t>ePHI</w:t>
      </w:r>
      <w:r w:rsidR="00AA0497" w:rsidRPr="005D4CD1">
        <w:rPr>
          <w:rFonts w:ascii="Times New Roman" w:eastAsia="Times New Roman" w:hAnsi="Times New Roman"/>
          <w:sz w:val="22"/>
          <w:szCs w:val="22"/>
        </w:rPr>
        <w:t xml:space="preserve"> agrees to implement reasonable and appropriate safeguard</w:t>
      </w:r>
      <w:r w:rsidR="00524B31" w:rsidRPr="005D4CD1">
        <w:rPr>
          <w:rFonts w:ascii="Times New Roman" w:eastAsia="Times New Roman" w:hAnsi="Times New Roman"/>
          <w:sz w:val="22"/>
          <w:szCs w:val="22"/>
        </w:rPr>
        <w:t>s to protect such information.</w:t>
      </w:r>
    </w:p>
    <w:p w14:paraId="0DC2C822" w14:textId="77777777" w:rsidR="00A66618" w:rsidRPr="005D4CD1" w:rsidRDefault="00A66618" w:rsidP="00A66618">
      <w:pPr>
        <w:pStyle w:val="ListParagraph"/>
        <w:rPr>
          <w:rFonts w:ascii="Times New Roman" w:eastAsia="Times New Roman" w:hAnsi="Times New Roman"/>
          <w:sz w:val="22"/>
          <w:szCs w:val="22"/>
        </w:rPr>
      </w:pPr>
    </w:p>
    <w:p w14:paraId="04846D50" w14:textId="77777777" w:rsidR="005D4CD1" w:rsidRDefault="00641CFA" w:rsidP="005D4CD1">
      <w:pPr>
        <w:pStyle w:val="ListParagraph"/>
        <w:numPr>
          <w:ilvl w:val="0"/>
          <w:numId w:val="13"/>
        </w:numPr>
        <w:rPr>
          <w:rFonts w:ascii="Times New Roman" w:eastAsia="Times New Roman" w:hAnsi="Times New Roman"/>
          <w:sz w:val="22"/>
          <w:szCs w:val="22"/>
        </w:rPr>
      </w:pPr>
      <w:r w:rsidRPr="005D4CD1">
        <w:rPr>
          <w:rFonts w:ascii="Times New Roman" w:eastAsia="Times New Roman" w:hAnsi="Times New Roman"/>
          <w:sz w:val="22"/>
          <w:szCs w:val="22"/>
          <w:u w:val="single"/>
        </w:rPr>
        <w:t>Patient Right to Review</w:t>
      </w:r>
      <w:r w:rsidRPr="005D4CD1">
        <w:rPr>
          <w:rFonts w:ascii="Times New Roman" w:eastAsia="Times New Roman" w:hAnsi="Times New Roman"/>
          <w:sz w:val="22"/>
          <w:szCs w:val="22"/>
        </w:rPr>
        <w:t>:</w:t>
      </w:r>
      <w:r w:rsidR="00426E09" w:rsidRPr="005D4CD1">
        <w:rPr>
          <w:rFonts w:ascii="Times New Roman" w:eastAsia="Times New Roman" w:hAnsi="Times New Roman"/>
          <w:sz w:val="22"/>
          <w:szCs w:val="22"/>
        </w:rPr>
        <w:t xml:space="preserve"> </w:t>
      </w:r>
      <w:r w:rsidRPr="005D4CD1">
        <w:rPr>
          <w:rFonts w:ascii="Times New Roman" w:eastAsia="Times New Roman" w:hAnsi="Times New Roman"/>
          <w:sz w:val="22"/>
          <w:szCs w:val="22"/>
        </w:rPr>
        <w:t xml:space="preserve"> </w:t>
      </w:r>
      <w:r w:rsidR="00E12C0D" w:rsidRPr="005D4CD1">
        <w:rPr>
          <w:rFonts w:ascii="Times New Roman" w:eastAsia="Times New Roman" w:hAnsi="Times New Roman"/>
          <w:sz w:val="22"/>
          <w:szCs w:val="22"/>
        </w:rPr>
        <w:t xml:space="preserve">Business Associate agrees to provide access, at the request of </w:t>
      </w:r>
      <w:r w:rsidR="00660CF9">
        <w:rPr>
          <w:rFonts w:ascii="Times New Roman" w:eastAsia="Times New Roman" w:hAnsi="Times New Roman"/>
          <w:sz w:val="22"/>
          <w:szCs w:val="22"/>
        </w:rPr>
        <w:t>NorthShore</w:t>
      </w:r>
      <w:r w:rsidR="00E12C0D" w:rsidRPr="005D4CD1">
        <w:rPr>
          <w:rFonts w:ascii="Times New Roman" w:eastAsia="Times New Roman" w:hAnsi="Times New Roman"/>
          <w:sz w:val="22"/>
          <w:szCs w:val="22"/>
        </w:rPr>
        <w:t xml:space="preserve">, within </w:t>
      </w:r>
      <w:r w:rsidR="00372746" w:rsidRPr="005D4CD1">
        <w:rPr>
          <w:rFonts w:ascii="Times New Roman" w:eastAsia="Times New Roman" w:hAnsi="Times New Roman"/>
          <w:sz w:val="22"/>
          <w:szCs w:val="22"/>
        </w:rPr>
        <w:t>ten</w:t>
      </w:r>
      <w:r w:rsidR="00E12C0D" w:rsidRPr="005D4CD1">
        <w:rPr>
          <w:rFonts w:ascii="Times New Roman" w:eastAsia="Times New Roman" w:hAnsi="Times New Roman"/>
          <w:sz w:val="22"/>
          <w:szCs w:val="22"/>
        </w:rPr>
        <w:t xml:space="preserve"> (</w:t>
      </w:r>
      <w:r w:rsidR="00372746" w:rsidRPr="005D4CD1">
        <w:rPr>
          <w:rFonts w:ascii="Times New Roman" w:eastAsia="Times New Roman" w:hAnsi="Times New Roman"/>
          <w:sz w:val="22"/>
          <w:szCs w:val="22"/>
        </w:rPr>
        <w:t>10</w:t>
      </w:r>
      <w:r w:rsidR="00E12C0D" w:rsidRPr="005D4CD1">
        <w:rPr>
          <w:rFonts w:ascii="Times New Roman" w:eastAsia="Times New Roman" w:hAnsi="Times New Roman"/>
          <w:sz w:val="22"/>
          <w:szCs w:val="22"/>
        </w:rPr>
        <w:t xml:space="preserve">) </w:t>
      </w:r>
      <w:r w:rsidR="00E43697" w:rsidRPr="005D4CD1">
        <w:rPr>
          <w:rFonts w:ascii="Times New Roman" w:eastAsia="Times New Roman" w:hAnsi="Times New Roman"/>
          <w:sz w:val="22"/>
          <w:szCs w:val="22"/>
        </w:rPr>
        <w:t>calendar</w:t>
      </w:r>
      <w:r w:rsidR="00E12C0D" w:rsidRPr="005D4CD1">
        <w:rPr>
          <w:rFonts w:ascii="Times New Roman" w:eastAsia="Times New Roman" w:hAnsi="Times New Roman"/>
          <w:sz w:val="22"/>
          <w:szCs w:val="22"/>
        </w:rPr>
        <w:t xml:space="preserve"> days of receiving such request, to Protected Health Information in a Designated Record Set, to </w:t>
      </w:r>
      <w:r w:rsidR="00660CF9">
        <w:rPr>
          <w:rFonts w:ascii="Times New Roman" w:eastAsia="Times New Roman" w:hAnsi="Times New Roman"/>
          <w:sz w:val="22"/>
          <w:szCs w:val="22"/>
        </w:rPr>
        <w:t>NorthShore</w:t>
      </w:r>
      <w:r w:rsidR="003265EA" w:rsidRPr="005D4CD1">
        <w:rPr>
          <w:rFonts w:ascii="Times New Roman" w:eastAsia="Times New Roman" w:hAnsi="Times New Roman"/>
          <w:sz w:val="22"/>
          <w:szCs w:val="22"/>
        </w:rPr>
        <w:t xml:space="preserve">.  If any individual requests access to his or her own </w:t>
      </w:r>
      <w:smartTag w:uri="urn:schemas-microsoft-com:office:smarttags" w:element="stockticker">
        <w:r w:rsidR="003265EA" w:rsidRPr="005D4CD1">
          <w:rPr>
            <w:rFonts w:ascii="Times New Roman" w:eastAsia="Times New Roman" w:hAnsi="Times New Roman"/>
            <w:sz w:val="22"/>
            <w:szCs w:val="22"/>
          </w:rPr>
          <w:t>PHI</w:t>
        </w:r>
      </w:smartTag>
      <w:r w:rsidR="003265EA" w:rsidRPr="005D4CD1">
        <w:rPr>
          <w:rFonts w:ascii="Times New Roman" w:eastAsia="Times New Roman" w:hAnsi="Times New Roman"/>
          <w:sz w:val="22"/>
          <w:szCs w:val="22"/>
        </w:rPr>
        <w:t xml:space="preserve"> from Business Associate, Business Associate shall, within </w:t>
      </w:r>
      <w:r w:rsidR="00372746" w:rsidRPr="005D4CD1">
        <w:rPr>
          <w:rFonts w:ascii="Times New Roman" w:eastAsia="Times New Roman" w:hAnsi="Times New Roman"/>
          <w:sz w:val="22"/>
          <w:szCs w:val="22"/>
        </w:rPr>
        <w:t>seven</w:t>
      </w:r>
      <w:r w:rsidR="003265EA" w:rsidRPr="005D4CD1">
        <w:rPr>
          <w:rFonts w:ascii="Times New Roman" w:eastAsia="Times New Roman" w:hAnsi="Times New Roman"/>
          <w:sz w:val="22"/>
          <w:szCs w:val="22"/>
        </w:rPr>
        <w:t xml:space="preserve"> (</w:t>
      </w:r>
      <w:r w:rsidR="00372746" w:rsidRPr="005D4CD1">
        <w:rPr>
          <w:rFonts w:ascii="Times New Roman" w:eastAsia="Times New Roman" w:hAnsi="Times New Roman"/>
          <w:sz w:val="22"/>
          <w:szCs w:val="22"/>
        </w:rPr>
        <w:t>7</w:t>
      </w:r>
      <w:r w:rsidR="003265EA" w:rsidRPr="005D4CD1">
        <w:rPr>
          <w:rFonts w:ascii="Times New Roman" w:eastAsia="Times New Roman" w:hAnsi="Times New Roman"/>
          <w:sz w:val="22"/>
          <w:szCs w:val="22"/>
        </w:rPr>
        <w:t xml:space="preserve">) </w:t>
      </w:r>
      <w:r w:rsidR="00E43697" w:rsidRPr="005D4CD1">
        <w:rPr>
          <w:rFonts w:ascii="Times New Roman" w:eastAsia="Times New Roman" w:hAnsi="Times New Roman"/>
          <w:sz w:val="22"/>
          <w:szCs w:val="22"/>
        </w:rPr>
        <w:t>calendar</w:t>
      </w:r>
      <w:r w:rsidR="003265EA" w:rsidRPr="005D4CD1">
        <w:rPr>
          <w:rFonts w:ascii="Times New Roman" w:eastAsia="Times New Roman" w:hAnsi="Times New Roman"/>
          <w:sz w:val="22"/>
          <w:szCs w:val="22"/>
        </w:rPr>
        <w:t xml:space="preserve"> days, notify </w:t>
      </w:r>
      <w:r w:rsidR="00660CF9">
        <w:rPr>
          <w:rFonts w:ascii="Times New Roman" w:eastAsia="Times New Roman" w:hAnsi="Times New Roman"/>
          <w:sz w:val="22"/>
          <w:szCs w:val="22"/>
        </w:rPr>
        <w:t>NorthShore</w:t>
      </w:r>
      <w:r w:rsidR="003265EA" w:rsidRPr="005D4CD1">
        <w:rPr>
          <w:rFonts w:ascii="Times New Roman" w:eastAsia="Times New Roman" w:hAnsi="Times New Roman"/>
          <w:sz w:val="22"/>
          <w:szCs w:val="22"/>
        </w:rPr>
        <w:t xml:space="preserve"> of the details of such request. </w:t>
      </w:r>
      <w:r w:rsidR="00BC6710">
        <w:rPr>
          <w:rFonts w:ascii="Times New Roman" w:eastAsia="Times New Roman" w:hAnsi="Times New Roman"/>
          <w:sz w:val="22"/>
          <w:szCs w:val="22"/>
        </w:rPr>
        <w:t xml:space="preserve"> </w:t>
      </w:r>
      <w:r w:rsidR="003265EA" w:rsidRPr="005D4CD1">
        <w:rPr>
          <w:rFonts w:ascii="Times New Roman" w:eastAsia="Times New Roman" w:hAnsi="Times New Roman"/>
          <w:sz w:val="22"/>
          <w:szCs w:val="22"/>
        </w:rPr>
        <w:t xml:space="preserve">Following receipt of such notice, </w:t>
      </w:r>
      <w:r w:rsidR="00660CF9">
        <w:rPr>
          <w:rFonts w:ascii="Times New Roman" w:eastAsia="Times New Roman" w:hAnsi="Times New Roman"/>
          <w:sz w:val="22"/>
          <w:szCs w:val="22"/>
        </w:rPr>
        <w:t>NorthShore</w:t>
      </w:r>
      <w:r w:rsidR="003265EA" w:rsidRPr="005D4CD1">
        <w:rPr>
          <w:rFonts w:ascii="Times New Roman" w:eastAsia="Times New Roman" w:hAnsi="Times New Roman"/>
          <w:sz w:val="22"/>
          <w:szCs w:val="22"/>
        </w:rPr>
        <w:t xml:space="preserve"> shall </w:t>
      </w:r>
      <w:r w:rsidR="00147676" w:rsidRPr="005D4CD1">
        <w:rPr>
          <w:rFonts w:ascii="Times New Roman" w:eastAsia="Times New Roman" w:hAnsi="Times New Roman"/>
          <w:sz w:val="22"/>
          <w:szCs w:val="22"/>
        </w:rPr>
        <w:t>make the determination whether to grant or deny the request, in its sole discretion</w:t>
      </w:r>
      <w:r w:rsidR="003265EA" w:rsidRPr="005D4CD1">
        <w:rPr>
          <w:rFonts w:ascii="Times New Roman" w:eastAsia="Times New Roman" w:hAnsi="Times New Roman"/>
          <w:sz w:val="22"/>
          <w:szCs w:val="22"/>
        </w:rPr>
        <w:t xml:space="preserve">.  </w:t>
      </w:r>
      <w:r w:rsidR="00147676" w:rsidRPr="005D4CD1">
        <w:rPr>
          <w:rFonts w:ascii="Times New Roman" w:eastAsia="Times New Roman" w:hAnsi="Times New Roman"/>
          <w:sz w:val="22"/>
          <w:szCs w:val="22"/>
        </w:rPr>
        <w:t>If</w:t>
      </w:r>
      <w:r w:rsidR="00E12C0D" w:rsidRPr="005D4CD1">
        <w:rPr>
          <w:rFonts w:ascii="Times New Roman" w:eastAsia="Times New Roman" w:hAnsi="Times New Roman"/>
          <w:sz w:val="22"/>
          <w:szCs w:val="22"/>
        </w:rPr>
        <w:t xml:space="preserve"> directed by </w:t>
      </w:r>
      <w:r w:rsidR="00660CF9">
        <w:rPr>
          <w:rFonts w:ascii="Times New Roman" w:eastAsia="Times New Roman" w:hAnsi="Times New Roman"/>
          <w:sz w:val="22"/>
          <w:szCs w:val="22"/>
        </w:rPr>
        <w:t>NorthShore</w:t>
      </w:r>
      <w:r w:rsidR="00E12C0D" w:rsidRPr="005D4CD1">
        <w:rPr>
          <w:rFonts w:ascii="Times New Roman" w:eastAsia="Times New Roman" w:hAnsi="Times New Roman"/>
          <w:sz w:val="22"/>
          <w:szCs w:val="22"/>
        </w:rPr>
        <w:t xml:space="preserve">, </w:t>
      </w:r>
      <w:r w:rsidR="003265EA" w:rsidRPr="005D4CD1">
        <w:rPr>
          <w:rFonts w:ascii="Times New Roman" w:eastAsia="Times New Roman" w:hAnsi="Times New Roman"/>
          <w:sz w:val="22"/>
          <w:szCs w:val="22"/>
        </w:rPr>
        <w:t xml:space="preserve">Business Associate </w:t>
      </w:r>
      <w:r w:rsidR="009004D2" w:rsidRPr="005D4CD1">
        <w:rPr>
          <w:rFonts w:ascii="Times New Roman" w:eastAsia="Times New Roman" w:hAnsi="Times New Roman"/>
          <w:sz w:val="22"/>
          <w:szCs w:val="22"/>
        </w:rPr>
        <w:t xml:space="preserve">agrees to </w:t>
      </w:r>
      <w:r w:rsidR="003265EA" w:rsidRPr="005D4CD1">
        <w:rPr>
          <w:rFonts w:ascii="Times New Roman" w:eastAsia="Times New Roman" w:hAnsi="Times New Roman"/>
          <w:sz w:val="22"/>
          <w:szCs w:val="22"/>
        </w:rPr>
        <w:t>provide</w:t>
      </w:r>
      <w:r w:rsidR="009004D2" w:rsidRPr="005D4CD1">
        <w:rPr>
          <w:rFonts w:ascii="Times New Roman" w:eastAsia="Times New Roman" w:hAnsi="Times New Roman"/>
          <w:sz w:val="22"/>
          <w:szCs w:val="22"/>
        </w:rPr>
        <w:t xml:space="preserve"> such </w:t>
      </w:r>
      <w:smartTag w:uri="urn:schemas-microsoft-com:office:smarttags" w:element="stockticker">
        <w:r w:rsidR="009004D2" w:rsidRPr="005D4CD1">
          <w:rPr>
            <w:rFonts w:ascii="Times New Roman" w:eastAsia="Times New Roman" w:hAnsi="Times New Roman"/>
            <w:sz w:val="22"/>
            <w:szCs w:val="22"/>
          </w:rPr>
          <w:t>PHI</w:t>
        </w:r>
      </w:smartTag>
      <w:r w:rsidR="009004D2" w:rsidRPr="005D4CD1">
        <w:rPr>
          <w:rFonts w:ascii="Times New Roman" w:eastAsia="Times New Roman" w:hAnsi="Times New Roman"/>
          <w:sz w:val="22"/>
          <w:szCs w:val="22"/>
        </w:rPr>
        <w:t xml:space="preserve"> available to</w:t>
      </w:r>
      <w:r w:rsidR="00E12C0D" w:rsidRPr="005D4CD1">
        <w:rPr>
          <w:rFonts w:ascii="Times New Roman" w:eastAsia="Times New Roman" w:hAnsi="Times New Roman"/>
          <w:sz w:val="22"/>
          <w:szCs w:val="22"/>
        </w:rPr>
        <w:t xml:space="preserve"> </w:t>
      </w:r>
      <w:r w:rsidR="0051162A" w:rsidRPr="005D4CD1">
        <w:rPr>
          <w:rFonts w:ascii="Times New Roman" w:eastAsia="Times New Roman" w:hAnsi="Times New Roman"/>
          <w:sz w:val="22"/>
          <w:szCs w:val="22"/>
        </w:rPr>
        <w:t>that i</w:t>
      </w:r>
      <w:r w:rsidR="00E12C0D" w:rsidRPr="005D4CD1">
        <w:rPr>
          <w:rFonts w:ascii="Times New Roman" w:eastAsia="Times New Roman" w:hAnsi="Times New Roman"/>
          <w:sz w:val="22"/>
          <w:szCs w:val="22"/>
        </w:rPr>
        <w:t xml:space="preserve">ndividual </w:t>
      </w:r>
      <w:r w:rsidR="0051162A" w:rsidRPr="005D4CD1">
        <w:rPr>
          <w:rFonts w:ascii="Times New Roman" w:eastAsia="Times New Roman" w:hAnsi="Times New Roman"/>
          <w:sz w:val="22"/>
          <w:szCs w:val="22"/>
        </w:rPr>
        <w:t xml:space="preserve">patient </w:t>
      </w:r>
      <w:r w:rsidR="00E12C0D" w:rsidRPr="005D4CD1">
        <w:rPr>
          <w:rFonts w:ascii="Times New Roman" w:eastAsia="Times New Roman" w:hAnsi="Times New Roman"/>
          <w:sz w:val="22"/>
          <w:szCs w:val="22"/>
        </w:rPr>
        <w:t>in order to meet the requirements under 45 C</w:t>
      </w:r>
      <w:r w:rsidR="00A3334C" w:rsidRPr="005D4CD1">
        <w:rPr>
          <w:rFonts w:ascii="Times New Roman" w:eastAsia="Times New Roman" w:hAnsi="Times New Roman"/>
          <w:sz w:val="22"/>
          <w:szCs w:val="22"/>
        </w:rPr>
        <w:t>.</w:t>
      </w:r>
      <w:r w:rsidR="00E12C0D" w:rsidRPr="005D4CD1">
        <w:rPr>
          <w:rFonts w:ascii="Times New Roman" w:eastAsia="Times New Roman" w:hAnsi="Times New Roman"/>
          <w:sz w:val="22"/>
          <w:szCs w:val="22"/>
        </w:rPr>
        <w:t>F</w:t>
      </w:r>
      <w:r w:rsidR="00A3334C" w:rsidRPr="005D4CD1">
        <w:rPr>
          <w:rFonts w:ascii="Times New Roman" w:eastAsia="Times New Roman" w:hAnsi="Times New Roman"/>
          <w:sz w:val="22"/>
          <w:szCs w:val="22"/>
        </w:rPr>
        <w:t>.</w:t>
      </w:r>
      <w:r w:rsidR="00E12C0D" w:rsidRPr="005D4CD1">
        <w:rPr>
          <w:rFonts w:ascii="Times New Roman" w:eastAsia="Times New Roman" w:hAnsi="Times New Roman"/>
          <w:sz w:val="22"/>
          <w:szCs w:val="22"/>
        </w:rPr>
        <w:t>R</w:t>
      </w:r>
      <w:r w:rsidR="00A3334C" w:rsidRPr="005D4CD1">
        <w:rPr>
          <w:rFonts w:ascii="Times New Roman" w:eastAsia="Times New Roman" w:hAnsi="Times New Roman"/>
          <w:sz w:val="22"/>
          <w:szCs w:val="22"/>
        </w:rPr>
        <w:t>.</w:t>
      </w:r>
      <w:r w:rsidR="00E12C0D" w:rsidRPr="005D4CD1">
        <w:rPr>
          <w:rFonts w:ascii="Times New Roman" w:eastAsia="Times New Roman" w:hAnsi="Times New Roman"/>
          <w:sz w:val="22"/>
          <w:szCs w:val="22"/>
        </w:rPr>
        <w:t xml:space="preserve"> 164.524.  This provision is not applicable if Business Associate does not </w:t>
      </w:r>
      <w:r w:rsidR="00147676" w:rsidRPr="005D4CD1">
        <w:rPr>
          <w:rFonts w:ascii="Times New Roman" w:eastAsia="Times New Roman" w:hAnsi="Times New Roman"/>
          <w:sz w:val="22"/>
          <w:szCs w:val="22"/>
        </w:rPr>
        <w:t xml:space="preserve">maintain </w:t>
      </w:r>
      <w:r w:rsidR="001921DD" w:rsidRPr="005D4CD1">
        <w:rPr>
          <w:rFonts w:ascii="Times New Roman" w:eastAsia="Times New Roman" w:hAnsi="Times New Roman"/>
          <w:sz w:val="22"/>
          <w:szCs w:val="22"/>
        </w:rPr>
        <w:t>PHI</w:t>
      </w:r>
      <w:r w:rsidR="002F0E4B" w:rsidRPr="005D4CD1">
        <w:rPr>
          <w:rFonts w:ascii="Times New Roman" w:eastAsia="Times New Roman" w:hAnsi="Times New Roman"/>
          <w:sz w:val="22"/>
          <w:szCs w:val="22"/>
        </w:rPr>
        <w:t xml:space="preserve"> i</w:t>
      </w:r>
      <w:r w:rsidR="00E12C0D" w:rsidRPr="005D4CD1">
        <w:rPr>
          <w:rFonts w:ascii="Times New Roman" w:eastAsia="Times New Roman" w:hAnsi="Times New Roman"/>
          <w:sz w:val="22"/>
          <w:szCs w:val="22"/>
        </w:rPr>
        <w:t xml:space="preserve">n </w:t>
      </w:r>
      <w:r w:rsidR="00343764" w:rsidRPr="005D4CD1">
        <w:rPr>
          <w:rFonts w:ascii="Times New Roman" w:eastAsia="Times New Roman" w:hAnsi="Times New Roman"/>
          <w:sz w:val="22"/>
          <w:szCs w:val="22"/>
        </w:rPr>
        <w:t>a</w:t>
      </w:r>
      <w:r w:rsidR="00E12C0D" w:rsidRPr="005D4CD1">
        <w:rPr>
          <w:rFonts w:ascii="Times New Roman" w:eastAsia="Times New Roman" w:hAnsi="Times New Roman"/>
          <w:sz w:val="22"/>
          <w:szCs w:val="22"/>
        </w:rPr>
        <w:t xml:space="preserve"> Designated Record Set.</w:t>
      </w:r>
    </w:p>
    <w:p w14:paraId="676248F0" w14:textId="77777777" w:rsidR="00A66618" w:rsidRPr="005D4CD1" w:rsidRDefault="00A66618" w:rsidP="00A66618">
      <w:pPr>
        <w:pStyle w:val="ListParagraph"/>
        <w:rPr>
          <w:rFonts w:ascii="Times New Roman" w:eastAsia="Times New Roman" w:hAnsi="Times New Roman"/>
          <w:sz w:val="22"/>
          <w:szCs w:val="22"/>
        </w:rPr>
      </w:pPr>
    </w:p>
    <w:p w14:paraId="409505D7" w14:textId="77777777" w:rsidR="005D4CD1" w:rsidRDefault="0051162A" w:rsidP="005D4CD1">
      <w:pPr>
        <w:pStyle w:val="ListParagraph"/>
        <w:numPr>
          <w:ilvl w:val="0"/>
          <w:numId w:val="13"/>
        </w:numPr>
        <w:rPr>
          <w:rFonts w:ascii="Times New Roman" w:eastAsia="Times New Roman" w:hAnsi="Times New Roman"/>
          <w:sz w:val="22"/>
          <w:szCs w:val="22"/>
        </w:rPr>
      </w:pPr>
      <w:r w:rsidRPr="005D4CD1">
        <w:rPr>
          <w:rFonts w:ascii="Times New Roman" w:eastAsia="Times New Roman" w:hAnsi="Times New Roman"/>
          <w:sz w:val="22"/>
          <w:szCs w:val="22"/>
          <w:u w:val="single"/>
        </w:rPr>
        <w:t>Patient Right to Amend</w:t>
      </w:r>
      <w:r w:rsidRPr="005D4CD1">
        <w:rPr>
          <w:rFonts w:ascii="Times New Roman" w:eastAsia="Times New Roman" w:hAnsi="Times New Roman"/>
          <w:sz w:val="22"/>
          <w:szCs w:val="22"/>
        </w:rPr>
        <w:t>:</w:t>
      </w:r>
      <w:r w:rsidR="00426E09" w:rsidRPr="005D4CD1">
        <w:rPr>
          <w:rFonts w:ascii="Times New Roman" w:eastAsia="Times New Roman" w:hAnsi="Times New Roman"/>
          <w:sz w:val="22"/>
          <w:szCs w:val="22"/>
        </w:rPr>
        <w:t xml:space="preserve">  </w:t>
      </w:r>
      <w:r w:rsidR="00E12C0D" w:rsidRPr="005D4CD1">
        <w:rPr>
          <w:rFonts w:ascii="Times New Roman" w:eastAsia="Times New Roman" w:hAnsi="Times New Roman"/>
          <w:sz w:val="22"/>
          <w:szCs w:val="22"/>
        </w:rPr>
        <w:t xml:space="preserve">Business Associate agrees to make any amendment(s) to Protected Health Information in a Designated Record Set that the </w:t>
      </w:r>
      <w:r w:rsidR="00660CF9">
        <w:rPr>
          <w:rFonts w:ascii="Times New Roman" w:eastAsia="Times New Roman" w:hAnsi="Times New Roman"/>
          <w:sz w:val="22"/>
          <w:szCs w:val="22"/>
        </w:rPr>
        <w:t>NorthShore</w:t>
      </w:r>
      <w:r w:rsidR="00E12C0D" w:rsidRPr="005D4CD1">
        <w:rPr>
          <w:rFonts w:ascii="Times New Roman" w:eastAsia="Times New Roman" w:hAnsi="Times New Roman"/>
          <w:sz w:val="22"/>
          <w:szCs w:val="22"/>
        </w:rPr>
        <w:t xml:space="preserve"> directs or agrees to pursuant to 45 C</w:t>
      </w:r>
      <w:r w:rsidR="00A3334C" w:rsidRPr="005D4CD1">
        <w:rPr>
          <w:rFonts w:ascii="Times New Roman" w:eastAsia="Times New Roman" w:hAnsi="Times New Roman"/>
          <w:sz w:val="22"/>
          <w:szCs w:val="22"/>
        </w:rPr>
        <w:t>.</w:t>
      </w:r>
      <w:r w:rsidR="00E12C0D" w:rsidRPr="005D4CD1">
        <w:rPr>
          <w:rFonts w:ascii="Times New Roman" w:eastAsia="Times New Roman" w:hAnsi="Times New Roman"/>
          <w:sz w:val="22"/>
          <w:szCs w:val="22"/>
        </w:rPr>
        <w:t>F</w:t>
      </w:r>
      <w:r w:rsidR="00A3334C" w:rsidRPr="005D4CD1">
        <w:rPr>
          <w:rFonts w:ascii="Times New Roman" w:eastAsia="Times New Roman" w:hAnsi="Times New Roman"/>
          <w:sz w:val="22"/>
          <w:szCs w:val="22"/>
        </w:rPr>
        <w:t>.</w:t>
      </w:r>
      <w:r w:rsidR="00E12C0D" w:rsidRPr="005D4CD1">
        <w:rPr>
          <w:rFonts w:ascii="Times New Roman" w:eastAsia="Times New Roman" w:hAnsi="Times New Roman"/>
          <w:sz w:val="22"/>
          <w:szCs w:val="22"/>
        </w:rPr>
        <w:t>R</w:t>
      </w:r>
      <w:r w:rsidR="00A3334C" w:rsidRPr="005D4CD1">
        <w:rPr>
          <w:rFonts w:ascii="Times New Roman" w:eastAsia="Times New Roman" w:hAnsi="Times New Roman"/>
          <w:sz w:val="22"/>
          <w:szCs w:val="22"/>
        </w:rPr>
        <w:t>.</w:t>
      </w:r>
      <w:r w:rsidR="00E12C0D" w:rsidRPr="005D4CD1">
        <w:rPr>
          <w:rFonts w:ascii="Times New Roman" w:eastAsia="Times New Roman" w:hAnsi="Times New Roman"/>
          <w:sz w:val="22"/>
          <w:szCs w:val="22"/>
        </w:rPr>
        <w:t xml:space="preserve"> 164.526 at the request of </w:t>
      </w:r>
      <w:r w:rsidR="00660CF9">
        <w:rPr>
          <w:rFonts w:ascii="Times New Roman" w:eastAsia="Times New Roman" w:hAnsi="Times New Roman"/>
          <w:sz w:val="22"/>
          <w:szCs w:val="22"/>
        </w:rPr>
        <w:t>NorthShore</w:t>
      </w:r>
      <w:r w:rsidR="00E12C0D" w:rsidRPr="005D4CD1">
        <w:rPr>
          <w:rFonts w:ascii="Times New Roman" w:eastAsia="Times New Roman" w:hAnsi="Times New Roman"/>
          <w:sz w:val="22"/>
          <w:szCs w:val="22"/>
        </w:rPr>
        <w:t xml:space="preserve"> within </w:t>
      </w:r>
      <w:r w:rsidR="00014818" w:rsidRPr="005D4CD1">
        <w:rPr>
          <w:rFonts w:ascii="Times New Roman" w:eastAsia="Times New Roman" w:hAnsi="Times New Roman"/>
          <w:sz w:val="22"/>
          <w:szCs w:val="22"/>
        </w:rPr>
        <w:t>fifteen</w:t>
      </w:r>
      <w:r w:rsidR="00E12C0D" w:rsidRPr="005D4CD1">
        <w:rPr>
          <w:rFonts w:ascii="Times New Roman" w:eastAsia="Times New Roman" w:hAnsi="Times New Roman"/>
          <w:sz w:val="22"/>
          <w:szCs w:val="22"/>
        </w:rPr>
        <w:t xml:space="preserve"> (</w:t>
      </w:r>
      <w:r w:rsidR="00014818" w:rsidRPr="005D4CD1">
        <w:rPr>
          <w:rFonts w:ascii="Times New Roman" w:eastAsia="Times New Roman" w:hAnsi="Times New Roman"/>
          <w:sz w:val="22"/>
          <w:szCs w:val="22"/>
        </w:rPr>
        <w:t>15</w:t>
      </w:r>
      <w:r w:rsidR="00E12C0D" w:rsidRPr="005D4CD1">
        <w:rPr>
          <w:rFonts w:ascii="Times New Roman" w:eastAsia="Times New Roman" w:hAnsi="Times New Roman"/>
          <w:sz w:val="22"/>
          <w:szCs w:val="22"/>
        </w:rPr>
        <w:t xml:space="preserve">) </w:t>
      </w:r>
      <w:r w:rsidR="00CB5412" w:rsidRPr="005D4CD1">
        <w:rPr>
          <w:rFonts w:ascii="Times New Roman" w:eastAsia="Times New Roman" w:hAnsi="Times New Roman"/>
          <w:sz w:val="22"/>
          <w:szCs w:val="22"/>
        </w:rPr>
        <w:t>calendar</w:t>
      </w:r>
      <w:r w:rsidR="00E12C0D" w:rsidRPr="005D4CD1">
        <w:rPr>
          <w:rFonts w:ascii="Times New Roman" w:eastAsia="Times New Roman" w:hAnsi="Times New Roman"/>
          <w:sz w:val="22"/>
          <w:szCs w:val="22"/>
        </w:rPr>
        <w:t xml:space="preserve"> days of receiving such request.  </w:t>
      </w:r>
      <w:r w:rsidR="007E4F41" w:rsidRPr="005D4CD1">
        <w:rPr>
          <w:rFonts w:ascii="Times New Roman" w:eastAsia="Times New Roman" w:hAnsi="Times New Roman"/>
          <w:sz w:val="22"/>
          <w:szCs w:val="22"/>
        </w:rPr>
        <w:t xml:space="preserve">If any individual patient submits to Business Associate a request to amend his or her own </w:t>
      </w:r>
      <w:smartTag w:uri="urn:schemas-microsoft-com:office:smarttags" w:element="stockticker">
        <w:r w:rsidR="007E4F41" w:rsidRPr="005D4CD1">
          <w:rPr>
            <w:rFonts w:ascii="Times New Roman" w:eastAsia="Times New Roman" w:hAnsi="Times New Roman"/>
            <w:sz w:val="22"/>
            <w:szCs w:val="22"/>
          </w:rPr>
          <w:t>PHI</w:t>
        </w:r>
      </w:smartTag>
      <w:r w:rsidR="007E4F41" w:rsidRPr="005D4CD1">
        <w:rPr>
          <w:rFonts w:ascii="Times New Roman" w:eastAsia="Times New Roman" w:hAnsi="Times New Roman"/>
          <w:sz w:val="22"/>
          <w:szCs w:val="22"/>
        </w:rPr>
        <w:t xml:space="preserve">, </w:t>
      </w:r>
      <w:r w:rsidR="003E0DA2" w:rsidRPr="005D4CD1">
        <w:rPr>
          <w:rFonts w:ascii="Times New Roman" w:eastAsia="Times New Roman" w:hAnsi="Times New Roman"/>
          <w:sz w:val="22"/>
          <w:szCs w:val="22"/>
        </w:rPr>
        <w:t>Business Associate</w:t>
      </w:r>
      <w:r w:rsidR="007E4F41" w:rsidRPr="005D4CD1">
        <w:rPr>
          <w:rFonts w:ascii="Times New Roman" w:eastAsia="Times New Roman" w:hAnsi="Times New Roman"/>
          <w:sz w:val="22"/>
          <w:szCs w:val="22"/>
        </w:rPr>
        <w:t xml:space="preserve"> shall, within </w:t>
      </w:r>
      <w:r w:rsidR="00372746" w:rsidRPr="005D4CD1">
        <w:rPr>
          <w:rFonts w:ascii="Times New Roman" w:eastAsia="Times New Roman" w:hAnsi="Times New Roman"/>
          <w:sz w:val="22"/>
          <w:szCs w:val="22"/>
        </w:rPr>
        <w:t>seven</w:t>
      </w:r>
      <w:r w:rsidR="007E4F41" w:rsidRPr="005D4CD1">
        <w:rPr>
          <w:rFonts w:ascii="Times New Roman" w:eastAsia="Times New Roman" w:hAnsi="Times New Roman"/>
          <w:sz w:val="22"/>
          <w:szCs w:val="22"/>
        </w:rPr>
        <w:t xml:space="preserve"> (</w:t>
      </w:r>
      <w:r w:rsidR="00372746" w:rsidRPr="005D4CD1">
        <w:rPr>
          <w:rFonts w:ascii="Times New Roman" w:eastAsia="Times New Roman" w:hAnsi="Times New Roman"/>
          <w:sz w:val="22"/>
          <w:szCs w:val="22"/>
        </w:rPr>
        <w:t>7</w:t>
      </w:r>
      <w:r w:rsidR="007E4F41" w:rsidRPr="005D4CD1">
        <w:rPr>
          <w:rFonts w:ascii="Times New Roman" w:eastAsia="Times New Roman" w:hAnsi="Times New Roman"/>
          <w:sz w:val="22"/>
          <w:szCs w:val="22"/>
        </w:rPr>
        <w:t xml:space="preserve">) </w:t>
      </w:r>
      <w:r w:rsidR="00E43697" w:rsidRPr="005D4CD1">
        <w:rPr>
          <w:rFonts w:ascii="Times New Roman" w:eastAsia="Times New Roman" w:hAnsi="Times New Roman"/>
          <w:sz w:val="22"/>
          <w:szCs w:val="22"/>
        </w:rPr>
        <w:t xml:space="preserve">calendar </w:t>
      </w:r>
      <w:r w:rsidR="007E4F41" w:rsidRPr="005D4CD1">
        <w:rPr>
          <w:rFonts w:ascii="Times New Roman" w:eastAsia="Times New Roman" w:hAnsi="Times New Roman"/>
          <w:sz w:val="22"/>
          <w:szCs w:val="22"/>
        </w:rPr>
        <w:t xml:space="preserve">days, notify </w:t>
      </w:r>
      <w:r w:rsidR="00660CF9">
        <w:rPr>
          <w:rFonts w:ascii="Times New Roman" w:eastAsia="Times New Roman" w:hAnsi="Times New Roman"/>
          <w:sz w:val="22"/>
          <w:szCs w:val="22"/>
        </w:rPr>
        <w:t>NorthShore</w:t>
      </w:r>
      <w:r w:rsidR="007E4F41" w:rsidRPr="005D4CD1">
        <w:rPr>
          <w:rFonts w:ascii="Times New Roman" w:eastAsia="Times New Roman" w:hAnsi="Times New Roman"/>
          <w:sz w:val="22"/>
          <w:szCs w:val="22"/>
        </w:rPr>
        <w:t xml:space="preserve"> of the details of such request. </w:t>
      </w:r>
      <w:r w:rsidR="003E0DA2" w:rsidRPr="005D4CD1">
        <w:rPr>
          <w:rFonts w:ascii="Times New Roman" w:eastAsia="Times New Roman" w:hAnsi="Times New Roman"/>
          <w:sz w:val="22"/>
          <w:szCs w:val="22"/>
        </w:rPr>
        <w:t xml:space="preserve"> </w:t>
      </w:r>
      <w:r w:rsidR="007E4F41" w:rsidRPr="005D4CD1">
        <w:rPr>
          <w:rFonts w:ascii="Times New Roman" w:eastAsia="Times New Roman" w:hAnsi="Times New Roman"/>
          <w:sz w:val="22"/>
          <w:szCs w:val="22"/>
        </w:rPr>
        <w:t xml:space="preserve">Following receipt of such notice, </w:t>
      </w:r>
      <w:r w:rsidR="00660CF9">
        <w:rPr>
          <w:rFonts w:ascii="Times New Roman" w:eastAsia="Times New Roman" w:hAnsi="Times New Roman"/>
          <w:sz w:val="22"/>
          <w:szCs w:val="22"/>
        </w:rPr>
        <w:t>NorthShore</w:t>
      </w:r>
      <w:r w:rsidR="007E4F41" w:rsidRPr="005D4CD1">
        <w:rPr>
          <w:rFonts w:ascii="Times New Roman" w:eastAsia="Times New Roman" w:hAnsi="Times New Roman"/>
          <w:sz w:val="22"/>
          <w:szCs w:val="22"/>
        </w:rPr>
        <w:t xml:space="preserve"> shall </w:t>
      </w:r>
      <w:r w:rsidR="00147676" w:rsidRPr="005D4CD1">
        <w:rPr>
          <w:rFonts w:ascii="Times New Roman" w:eastAsia="Times New Roman" w:hAnsi="Times New Roman"/>
          <w:sz w:val="22"/>
          <w:szCs w:val="22"/>
        </w:rPr>
        <w:t>make the determination whether to grant or deny the request, in its sole discretion.</w:t>
      </w:r>
      <w:r w:rsidR="00BC6710">
        <w:rPr>
          <w:rFonts w:ascii="Times New Roman" w:eastAsia="Times New Roman" w:hAnsi="Times New Roman"/>
          <w:sz w:val="22"/>
          <w:szCs w:val="22"/>
        </w:rPr>
        <w:t xml:space="preserve"> </w:t>
      </w:r>
      <w:r w:rsidR="007E4F41" w:rsidRPr="005D4CD1">
        <w:rPr>
          <w:rFonts w:ascii="Times New Roman" w:eastAsia="Times New Roman" w:hAnsi="Times New Roman"/>
          <w:sz w:val="22"/>
          <w:szCs w:val="22"/>
        </w:rPr>
        <w:t xml:space="preserve"> </w:t>
      </w:r>
      <w:r w:rsidR="00147676" w:rsidRPr="005D4CD1">
        <w:rPr>
          <w:rFonts w:ascii="Times New Roman" w:eastAsia="Times New Roman" w:hAnsi="Times New Roman"/>
          <w:sz w:val="22"/>
          <w:szCs w:val="22"/>
        </w:rPr>
        <w:t>I</w:t>
      </w:r>
      <w:r w:rsidR="007E4F41" w:rsidRPr="005D4CD1">
        <w:rPr>
          <w:rFonts w:ascii="Times New Roman" w:eastAsia="Times New Roman" w:hAnsi="Times New Roman"/>
          <w:sz w:val="22"/>
          <w:szCs w:val="22"/>
        </w:rPr>
        <w:t xml:space="preserve">f </w:t>
      </w:r>
      <w:r w:rsidR="00660CF9">
        <w:rPr>
          <w:rFonts w:ascii="Times New Roman" w:eastAsia="Times New Roman" w:hAnsi="Times New Roman"/>
          <w:sz w:val="22"/>
          <w:szCs w:val="22"/>
        </w:rPr>
        <w:t>NorthShore</w:t>
      </w:r>
      <w:r w:rsidR="007E4F41" w:rsidRPr="005D4CD1">
        <w:rPr>
          <w:rFonts w:ascii="Times New Roman" w:eastAsia="Times New Roman" w:hAnsi="Times New Roman"/>
          <w:sz w:val="22"/>
          <w:szCs w:val="22"/>
        </w:rPr>
        <w:t xml:space="preserve"> so requests, Business Associate agrees to respond to the individual patient for purposes of incorporating the amendment, as directed by </w:t>
      </w:r>
      <w:r w:rsidR="00660CF9">
        <w:rPr>
          <w:rFonts w:ascii="Times New Roman" w:eastAsia="Times New Roman" w:hAnsi="Times New Roman"/>
          <w:sz w:val="22"/>
          <w:szCs w:val="22"/>
        </w:rPr>
        <w:t>NorthShore</w:t>
      </w:r>
      <w:r w:rsidR="007E4F41" w:rsidRPr="005D4CD1">
        <w:rPr>
          <w:rFonts w:ascii="Times New Roman" w:eastAsia="Times New Roman" w:hAnsi="Times New Roman"/>
          <w:sz w:val="22"/>
          <w:szCs w:val="22"/>
        </w:rPr>
        <w:t xml:space="preserve">.  </w:t>
      </w:r>
      <w:r w:rsidR="00E12C0D" w:rsidRPr="005D4CD1">
        <w:rPr>
          <w:rFonts w:ascii="Times New Roman" w:eastAsia="Times New Roman" w:hAnsi="Times New Roman"/>
          <w:sz w:val="22"/>
          <w:szCs w:val="22"/>
        </w:rPr>
        <w:t xml:space="preserve">This provision shall not apply if Business Associate does not </w:t>
      </w:r>
      <w:r w:rsidR="00147676" w:rsidRPr="005D4CD1">
        <w:rPr>
          <w:rFonts w:ascii="Times New Roman" w:eastAsia="Times New Roman" w:hAnsi="Times New Roman"/>
          <w:sz w:val="22"/>
          <w:szCs w:val="22"/>
        </w:rPr>
        <w:t xml:space="preserve">maintain </w:t>
      </w:r>
      <w:r w:rsidR="001921DD" w:rsidRPr="005D4CD1">
        <w:rPr>
          <w:rFonts w:ascii="Times New Roman" w:eastAsia="Times New Roman" w:hAnsi="Times New Roman"/>
          <w:sz w:val="22"/>
          <w:szCs w:val="22"/>
        </w:rPr>
        <w:t>PHI</w:t>
      </w:r>
      <w:r w:rsidR="00E12C0D" w:rsidRPr="005D4CD1">
        <w:rPr>
          <w:rFonts w:ascii="Times New Roman" w:eastAsia="Times New Roman" w:hAnsi="Times New Roman"/>
          <w:sz w:val="22"/>
          <w:szCs w:val="22"/>
        </w:rPr>
        <w:t xml:space="preserve"> in </w:t>
      </w:r>
      <w:r w:rsidRPr="005D4CD1">
        <w:rPr>
          <w:rFonts w:ascii="Times New Roman" w:eastAsia="Times New Roman" w:hAnsi="Times New Roman"/>
          <w:sz w:val="22"/>
          <w:szCs w:val="22"/>
        </w:rPr>
        <w:t xml:space="preserve">a </w:t>
      </w:r>
      <w:r w:rsidR="00AA21E9" w:rsidRPr="005D4CD1">
        <w:rPr>
          <w:rFonts w:ascii="Times New Roman" w:eastAsia="Times New Roman" w:hAnsi="Times New Roman"/>
          <w:sz w:val="22"/>
          <w:szCs w:val="22"/>
        </w:rPr>
        <w:t>Designated Record Set.</w:t>
      </w:r>
    </w:p>
    <w:p w14:paraId="300DDD1A" w14:textId="77777777" w:rsidR="00A66618" w:rsidRPr="005D4CD1" w:rsidRDefault="00A66618" w:rsidP="00A66618">
      <w:pPr>
        <w:pStyle w:val="ListParagraph"/>
        <w:rPr>
          <w:rFonts w:ascii="Times New Roman" w:eastAsia="Times New Roman" w:hAnsi="Times New Roman"/>
          <w:sz w:val="22"/>
          <w:szCs w:val="22"/>
        </w:rPr>
      </w:pPr>
    </w:p>
    <w:p w14:paraId="1EE7F9AD" w14:textId="77777777" w:rsidR="005D4CD1" w:rsidRDefault="002A1EC8" w:rsidP="005D4CD1">
      <w:pPr>
        <w:pStyle w:val="ListParagraph"/>
        <w:numPr>
          <w:ilvl w:val="0"/>
          <w:numId w:val="13"/>
        </w:numPr>
        <w:rPr>
          <w:rFonts w:ascii="Times New Roman" w:eastAsia="Times New Roman" w:hAnsi="Times New Roman"/>
          <w:sz w:val="22"/>
          <w:szCs w:val="22"/>
        </w:rPr>
      </w:pPr>
      <w:r w:rsidRPr="005D4CD1">
        <w:rPr>
          <w:rFonts w:ascii="Times New Roman" w:eastAsia="Times New Roman" w:hAnsi="Times New Roman"/>
          <w:sz w:val="22"/>
          <w:szCs w:val="22"/>
          <w:u w:val="single"/>
        </w:rPr>
        <w:t>Patient Right to Request Accounting</w:t>
      </w:r>
      <w:r w:rsidRPr="005D4CD1">
        <w:rPr>
          <w:rFonts w:ascii="Times New Roman" w:eastAsia="Times New Roman" w:hAnsi="Times New Roman"/>
          <w:sz w:val="22"/>
          <w:szCs w:val="22"/>
        </w:rPr>
        <w:t xml:space="preserve">:  Business Associate agrees to document such disclosures of Protected Health Information and information related to such disclosures as would be required for </w:t>
      </w:r>
      <w:r w:rsidR="00660CF9">
        <w:rPr>
          <w:rFonts w:ascii="Times New Roman" w:eastAsia="Times New Roman" w:hAnsi="Times New Roman"/>
          <w:sz w:val="22"/>
          <w:szCs w:val="22"/>
        </w:rPr>
        <w:t>NorthShore</w:t>
      </w:r>
      <w:r w:rsidRPr="005D4CD1">
        <w:rPr>
          <w:rFonts w:ascii="Times New Roman" w:eastAsia="Times New Roman" w:hAnsi="Times New Roman"/>
          <w:sz w:val="22"/>
          <w:szCs w:val="22"/>
        </w:rPr>
        <w:t xml:space="preserve"> to respond to a request by an individual patient for an accounting of disclosures of </w:t>
      </w:r>
      <w:r w:rsidR="001921DD" w:rsidRPr="005D4CD1">
        <w:rPr>
          <w:rFonts w:ascii="Times New Roman" w:eastAsia="Times New Roman" w:hAnsi="Times New Roman"/>
          <w:sz w:val="22"/>
          <w:szCs w:val="22"/>
        </w:rPr>
        <w:t>PHI</w:t>
      </w:r>
      <w:r w:rsidRPr="005D4CD1">
        <w:rPr>
          <w:rFonts w:ascii="Times New Roman" w:eastAsia="Times New Roman" w:hAnsi="Times New Roman"/>
          <w:sz w:val="22"/>
          <w:szCs w:val="22"/>
        </w:rPr>
        <w:t xml:space="preserve"> made </w:t>
      </w:r>
      <w:r w:rsidR="00E631B2" w:rsidRPr="005D4CD1">
        <w:rPr>
          <w:rFonts w:ascii="Times New Roman" w:eastAsia="Times New Roman" w:hAnsi="Times New Roman"/>
          <w:sz w:val="22"/>
          <w:szCs w:val="22"/>
        </w:rPr>
        <w:t xml:space="preserve">within </w:t>
      </w:r>
      <w:r w:rsidRPr="005D4CD1">
        <w:rPr>
          <w:rFonts w:ascii="Times New Roman" w:eastAsia="Times New Roman" w:hAnsi="Times New Roman"/>
          <w:sz w:val="22"/>
          <w:szCs w:val="22"/>
        </w:rPr>
        <w:t xml:space="preserve">six </w:t>
      </w:r>
      <w:r w:rsidR="006814CD" w:rsidRPr="005D4CD1">
        <w:rPr>
          <w:rFonts w:ascii="Times New Roman" w:eastAsia="Times New Roman" w:hAnsi="Times New Roman"/>
          <w:sz w:val="22"/>
          <w:szCs w:val="22"/>
        </w:rPr>
        <w:t xml:space="preserve">(6) </w:t>
      </w:r>
      <w:r w:rsidRPr="005D4CD1">
        <w:rPr>
          <w:rFonts w:ascii="Times New Roman" w:eastAsia="Times New Roman" w:hAnsi="Times New Roman"/>
          <w:sz w:val="22"/>
          <w:szCs w:val="22"/>
        </w:rPr>
        <w:t>years</w:t>
      </w:r>
      <w:r w:rsidR="00E631B2" w:rsidRPr="005D4CD1">
        <w:rPr>
          <w:rFonts w:ascii="Times New Roman" w:eastAsia="Times New Roman" w:hAnsi="Times New Roman"/>
          <w:sz w:val="22"/>
          <w:szCs w:val="22"/>
        </w:rPr>
        <w:t xml:space="preserve"> of an individual patient request</w:t>
      </w:r>
      <w:r w:rsidRPr="005D4CD1">
        <w:rPr>
          <w:rFonts w:ascii="Times New Roman" w:eastAsia="Times New Roman" w:hAnsi="Times New Roman"/>
          <w:sz w:val="22"/>
          <w:szCs w:val="22"/>
        </w:rPr>
        <w:t xml:space="preserve"> in accordance with 45 C</w:t>
      </w:r>
      <w:r w:rsidR="00A3334C" w:rsidRPr="005D4CD1">
        <w:rPr>
          <w:rFonts w:ascii="Times New Roman" w:eastAsia="Times New Roman" w:hAnsi="Times New Roman"/>
          <w:sz w:val="22"/>
          <w:szCs w:val="22"/>
        </w:rPr>
        <w:t>.</w:t>
      </w:r>
      <w:r w:rsidRPr="005D4CD1">
        <w:rPr>
          <w:rFonts w:ascii="Times New Roman" w:eastAsia="Times New Roman" w:hAnsi="Times New Roman"/>
          <w:sz w:val="22"/>
          <w:szCs w:val="22"/>
        </w:rPr>
        <w:t>F</w:t>
      </w:r>
      <w:r w:rsidR="00A3334C" w:rsidRPr="005D4CD1">
        <w:rPr>
          <w:rFonts w:ascii="Times New Roman" w:eastAsia="Times New Roman" w:hAnsi="Times New Roman"/>
          <w:sz w:val="22"/>
          <w:szCs w:val="22"/>
        </w:rPr>
        <w:t>.</w:t>
      </w:r>
      <w:r w:rsidRPr="005D4CD1">
        <w:rPr>
          <w:rFonts w:ascii="Times New Roman" w:eastAsia="Times New Roman" w:hAnsi="Times New Roman"/>
          <w:sz w:val="22"/>
          <w:szCs w:val="22"/>
        </w:rPr>
        <w:t>R</w:t>
      </w:r>
      <w:r w:rsidR="00A3334C" w:rsidRPr="005D4CD1">
        <w:rPr>
          <w:rFonts w:ascii="Times New Roman" w:eastAsia="Times New Roman" w:hAnsi="Times New Roman"/>
          <w:sz w:val="22"/>
          <w:szCs w:val="22"/>
        </w:rPr>
        <w:t>.</w:t>
      </w:r>
      <w:r w:rsidRPr="005D4CD1">
        <w:rPr>
          <w:rFonts w:ascii="Times New Roman" w:eastAsia="Times New Roman" w:hAnsi="Times New Roman"/>
          <w:sz w:val="22"/>
          <w:szCs w:val="22"/>
        </w:rPr>
        <w:t xml:space="preserve"> 164.528.</w:t>
      </w:r>
      <w:r w:rsidR="006846B3" w:rsidRPr="005D4CD1">
        <w:rPr>
          <w:rFonts w:ascii="Times New Roman" w:eastAsia="Times New Roman" w:hAnsi="Times New Roman"/>
          <w:sz w:val="22"/>
          <w:szCs w:val="22"/>
        </w:rPr>
        <w:t xml:space="preserve">  </w:t>
      </w:r>
      <w:r w:rsidRPr="005D4CD1">
        <w:rPr>
          <w:rFonts w:ascii="Times New Roman" w:eastAsia="Times New Roman" w:hAnsi="Times New Roman"/>
          <w:sz w:val="22"/>
          <w:szCs w:val="22"/>
        </w:rPr>
        <w:t xml:space="preserve">Business Associate agrees to provide to </w:t>
      </w:r>
      <w:r w:rsidR="00660CF9">
        <w:rPr>
          <w:rFonts w:ascii="Times New Roman" w:eastAsia="Times New Roman" w:hAnsi="Times New Roman"/>
          <w:sz w:val="22"/>
          <w:szCs w:val="22"/>
        </w:rPr>
        <w:t>NorthShore</w:t>
      </w:r>
      <w:r w:rsidRPr="005D4CD1">
        <w:rPr>
          <w:rFonts w:ascii="Times New Roman" w:eastAsia="Times New Roman" w:hAnsi="Times New Roman"/>
          <w:sz w:val="22"/>
          <w:szCs w:val="22"/>
        </w:rPr>
        <w:t xml:space="preserve"> within </w:t>
      </w:r>
      <w:r w:rsidR="005A57E5" w:rsidRPr="005D4CD1">
        <w:rPr>
          <w:rFonts w:ascii="Times New Roman" w:eastAsia="Times New Roman" w:hAnsi="Times New Roman"/>
          <w:sz w:val="22"/>
          <w:szCs w:val="22"/>
        </w:rPr>
        <w:t>fifteen</w:t>
      </w:r>
      <w:r w:rsidRPr="005D4CD1">
        <w:rPr>
          <w:rFonts w:ascii="Times New Roman" w:eastAsia="Times New Roman" w:hAnsi="Times New Roman"/>
          <w:sz w:val="22"/>
          <w:szCs w:val="22"/>
        </w:rPr>
        <w:t xml:space="preserve"> (</w:t>
      </w:r>
      <w:r w:rsidR="005A57E5" w:rsidRPr="005D4CD1">
        <w:rPr>
          <w:rFonts w:ascii="Times New Roman" w:eastAsia="Times New Roman" w:hAnsi="Times New Roman"/>
          <w:sz w:val="22"/>
          <w:szCs w:val="22"/>
        </w:rPr>
        <w:t>15</w:t>
      </w:r>
      <w:r w:rsidRPr="005D4CD1">
        <w:rPr>
          <w:rFonts w:ascii="Times New Roman" w:eastAsia="Times New Roman" w:hAnsi="Times New Roman"/>
          <w:sz w:val="22"/>
          <w:szCs w:val="22"/>
        </w:rPr>
        <w:t xml:space="preserve">) </w:t>
      </w:r>
      <w:r w:rsidR="0073579B" w:rsidRPr="005D4CD1">
        <w:rPr>
          <w:rFonts w:ascii="Times New Roman" w:eastAsia="Times New Roman" w:hAnsi="Times New Roman"/>
          <w:sz w:val="22"/>
          <w:szCs w:val="22"/>
        </w:rPr>
        <w:t>calendar</w:t>
      </w:r>
      <w:r w:rsidRPr="005D4CD1">
        <w:rPr>
          <w:rFonts w:ascii="Times New Roman" w:eastAsia="Times New Roman" w:hAnsi="Times New Roman"/>
          <w:sz w:val="22"/>
          <w:szCs w:val="22"/>
        </w:rPr>
        <w:t xml:space="preserve"> days of receiving such request, information collected to permit </w:t>
      </w:r>
      <w:r w:rsidR="00660CF9">
        <w:rPr>
          <w:rFonts w:ascii="Times New Roman" w:eastAsia="Times New Roman" w:hAnsi="Times New Roman"/>
          <w:sz w:val="22"/>
          <w:szCs w:val="22"/>
        </w:rPr>
        <w:t>NorthShore</w:t>
      </w:r>
      <w:r w:rsidRPr="005D4CD1">
        <w:rPr>
          <w:rFonts w:ascii="Times New Roman" w:eastAsia="Times New Roman" w:hAnsi="Times New Roman"/>
          <w:sz w:val="22"/>
          <w:szCs w:val="22"/>
        </w:rPr>
        <w:t xml:space="preserve"> to respond to a request by an </w:t>
      </w:r>
      <w:r w:rsidR="006846B3" w:rsidRPr="005D4CD1">
        <w:rPr>
          <w:rFonts w:ascii="Times New Roman" w:eastAsia="Times New Roman" w:hAnsi="Times New Roman"/>
          <w:sz w:val="22"/>
          <w:szCs w:val="22"/>
        </w:rPr>
        <w:t>i</w:t>
      </w:r>
      <w:r w:rsidRPr="005D4CD1">
        <w:rPr>
          <w:rFonts w:ascii="Times New Roman" w:eastAsia="Times New Roman" w:hAnsi="Times New Roman"/>
          <w:sz w:val="22"/>
          <w:szCs w:val="22"/>
        </w:rPr>
        <w:t xml:space="preserve">ndividual </w:t>
      </w:r>
      <w:r w:rsidR="006846B3" w:rsidRPr="005D4CD1">
        <w:rPr>
          <w:rFonts w:ascii="Times New Roman" w:eastAsia="Times New Roman" w:hAnsi="Times New Roman"/>
          <w:sz w:val="22"/>
          <w:szCs w:val="22"/>
        </w:rPr>
        <w:t xml:space="preserve">patient </w:t>
      </w:r>
      <w:r w:rsidRPr="005D4CD1">
        <w:rPr>
          <w:rFonts w:ascii="Times New Roman" w:eastAsia="Times New Roman" w:hAnsi="Times New Roman"/>
          <w:sz w:val="22"/>
          <w:szCs w:val="22"/>
        </w:rPr>
        <w:t>for an accounting of disclosures of Protected Health Information.</w:t>
      </w:r>
      <w:r w:rsidR="004C12E9" w:rsidRPr="005D4CD1">
        <w:rPr>
          <w:rFonts w:ascii="Times New Roman" w:eastAsia="Times New Roman" w:hAnsi="Times New Roman"/>
          <w:sz w:val="22"/>
          <w:szCs w:val="22"/>
        </w:rPr>
        <w:t xml:space="preserve">  If an individual submits to Business Associate a request for an accounting, Business Associate shall, within </w:t>
      </w:r>
      <w:r w:rsidR="00DF7039" w:rsidRPr="005D4CD1">
        <w:rPr>
          <w:rFonts w:ascii="Times New Roman" w:eastAsia="Times New Roman" w:hAnsi="Times New Roman"/>
          <w:sz w:val="22"/>
          <w:szCs w:val="22"/>
        </w:rPr>
        <w:t>seven</w:t>
      </w:r>
      <w:r w:rsidR="004C12E9" w:rsidRPr="005D4CD1">
        <w:rPr>
          <w:rFonts w:ascii="Times New Roman" w:eastAsia="Times New Roman" w:hAnsi="Times New Roman"/>
          <w:sz w:val="22"/>
          <w:szCs w:val="22"/>
        </w:rPr>
        <w:t xml:space="preserve"> (</w:t>
      </w:r>
      <w:r w:rsidR="00DF7039" w:rsidRPr="005D4CD1">
        <w:rPr>
          <w:rFonts w:ascii="Times New Roman" w:eastAsia="Times New Roman" w:hAnsi="Times New Roman"/>
          <w:sz w:val="22"/>
          <w:szCs w:val="22"/>
        </w:rPr>
        <w:t>7</w:t>
      </w:r>
      <w:r w:rsidR="004C12E9" w:rsidRPr="005D4CD1">
        <w:rPr>
          <w:rFonts w:ascii="Times New Roman" w:eastAsia="Times New Roman" w:hAnsi="Times New Roman"/>
          <w:sz w:val="22"/>
          <w:szCs w:val="22"/>
        </w:rPr>
        <w:t xml:space="preserve">) </w:t>
      </w:r>
      <w:r w:rsidR="00E43697" w:rsidRPr="005D4CD1">
        <w:rPr>
          <w:rFonts w:ascii="Times New Roman" w:eastAsia="Times New Roman" w:hAnsi="Times New Roman"/>
          <w:sz w:val="22"/>
          <w:szCs w:val="22"/>
        </w:rPr>
        <w:t xml:space="preserve">calendar </w:t>
      </w:r>
      <w:r w:rsidR="004C12E9" w:rsidRPr="005D4CD1">
        <w:rPr>
          <w:rFonts w:ascii="Times New Roman" w:eastAsia="Times New Roman" w:hAnsi="Times New Roman"/>
          <w:sz w:val="22"/>
          <w:szCs w:val="22"/>
        </w:rPr>
        <w:t xml:space="preserve">days, notify </w:t>
      </w:r>
      <w:r w:rsidR="00660CF9">
        <w:rPr>
          <w:rFonts w:ascii="Times New Roman" w:eastAsia="Times New Roman" w:hAnsi="Times New Roman"/>
          <w:sz w:val="22"/>
          <w:szCs w:val="22"/>
        </w:rPr>
        <w:t>NorthShore</w:t>
      </w:r>
      <w:r w:rsidR="004C12E9" w:rsidRPr="005D4CD1">
        <w:rPr>
          <w:rFonts w:ascii="Times New Roman" w:eastAsia="Times New Roman" w:hAnsi="Times New Roman"/>
          <w:sz w:val="22"/>
          <w:szCs w:val="22"/>
        </w:rPr>
        <w:t xml:space="preserve"> of the details of such request.  Following receipt of such notice, </w:t>
      </w:r>
      <w:r w:rsidR="00660CF9">
        <w:rPr>
          <w:rFonts w:ascii="Times New Roman" w:eastAsia="Times New Roman" w:hAnsi="Times New Roman"/>
          <w:sz w:val="22"/>
          <w:szCs w:val="22"/>
        </w:rPr>
        <w:t>NorthShore</w:t>
      </w:r>
      <w:r w:rsidR="004C12E9" w:rsidRPr="005D4CD1">
        <w:rPr>
          <w:rFonts w:ascii="Times New Roman" w:eastAsia="Times New Roman" w:hAnsi="Times New Roman"/>
          <w:sz w:val="22"/>
          <w:szCs w:val="22"/>
        </w:rPr>
        <w:t xml:space="preserve"> shall</w:t>
      </w:r>
      <w:r w:rsidR="00147676" w:rsidRPr="005D4CD1">
        <w:rPr>
          <w:rFonts w:ascii="Times New Roman" w:eastAsia="Times New Roman" w:hAnsi="Times New Roman"/>
          <w:sz w:val="22"/>
          <w:szCs w:val="22"/>
        </w:rPr>
        <w:t xml:space="preserve"> make the determination whether to grant or deny the request.</w:t>
      </w:r>
      <w:r w:rsidR="00BC6710">
        <w:rPr>
          <w:rFonts w:ascii="Times New Roman" w:eastAsia="Times New Roman" w:hAnsi="Times New Roman"/>
          <w:sz w:val="22"/>
          <w:szCs w:val="22"/>
        </w:rPr>
        <w:t xml:space="preserve">  </w:t>
      </w:r>
      <w:r w:rsidR="00147676" w:rsidRPr="005D4CD1">
        <w:rPr>
          <w:rFonts w:ascii="Times New Roman" w:eastAsia="Times New Roman" w:hAnsi="Times New Roman"/>
          <w:sz w:val="22"/>
          <w:szCs w:val="22"/>
        </w:rPr>
        <w:t>I</w:t>
      </w:r>
      <w:r w:rsidR="004C12E9" w:rsidRPr="005D4CD1">
        <w:rPr>
          <w:rFonts w:ascii="Times New Roman" w:eastAsia="Times New Roman" w:hAnsi="Times New Roman"/>
          <w:sz w:val="22"/>
          <w:szCs w:val="22"/>
        </w:rPr>
        <w:t xml:space="preserve">f </w:t>
      </w:r>
      <w:r w:rsidR="00660CF9">
        <w:rPr>
          <w:rFonts w:ascii="Times New Roman" w:eastAsia="Times New Roman" w:hAnsi="Times New Roman"/>
          <w:sz w:val="22"/>
          <w:szCs w:val="22"/>
        </w:rPr>
        <w:t>NorthShore</w:t>
      </w:r>
      <w:r w:rsidR="004C12E9" w:rsidRPr="005D4CD1">
        <w:rPr>
          <w:rFonts w:ascii="Times New Roman" w:eastAsia="Times New Roman" w:hAnsi="Times New Roman"/>
          <w:sz w:val="22"/>
          <w:szCs w:val="22"/>
        </w:rPr>
        <w:t xml:space="preserve"> requests, </w:t>
      </w:r>
      <w:r w:rsidR="00921811" w:rsidRPr="005D4CD1">
        <w:rPr>
          <w:rFonts w:ascii="Times New Roman" w:eastAsia="Times New Roman" w:hAnsi="Times New Roman"/>
          <w:sz w:val="22"/>
          <w:szCs w:val="22"/>
        </w:rPr>
        <w:t>Business Associate</w:t>
      </w:r>
      <w:r w:rsidR="004C12E9" w:rsidRPr="005D4CD1">
        <w:rPr>
          <w:rFonts w:ascii="Times New Roman" w:eastAsia="Times New Roman" w:hAnsi="Times New Roman"/>
          <w:sz w:val="22"/>
          <w:szCs w:val="22"/>
        </w:rPr>
        <w:t xml:space="preserve"> shall respond directly to the individual </w:t>
      </w:r>
      <w:r w:rsidR="00921811" w:rsidRPr="005D4CD1">
        <w:rPr>
          <w:rFonts w:ascii="Times New Roman" w:eastAsia="Times New Roman" w:hAnsi="Times New Roman"/>
          <w:sz w:val="22"/>
          <w:szCs w:val="22"/>
        </w:rPr>
        <w:t xml:space="preserve">patient </w:t>
      </w:r>
      <w:r w:rsidR="004C12E9" w:rsidRPr="005D4CD1">
        <w:rPr>
          <w:rFonts w:ascii="Times New Roman" w:eastAsia="Times New Roman" w:hAnsi="Times New Roman"/>
          <w:sz w:val="22"/>
          <w:szCs w:val="22"/>
        </w:rPr>
        <w:t>for purposes of providing the accoun</w:t>
      </w:r>
      <w:r w:rsidR="00921811" w:rsidRPr="005D4CD1">
        <w:rPr>
          <w:rFonts w:ascii="Times New Roman" w:eastAsia="Times New Roman" w:hAnsi="Times New Roman"/>
          <w:sz w:val="22"/>
          <w:szCs w:val="22"/>
        </w:rPr>
        <w:t xml:space="preserve">ting </w:t>
      </w:r>
      <w:r w:rsidR="004C12E9" w:rsidRPr="005D4CD1">
        <w:rPr>
          <w:rFonts w:ascii="Times New Roman" w:eastAsia="Times New Roman" w:hAnsi="Times New Roman"/>
          <w:sz w:val="22"/>
          <w:szCs w:val="22"/>
        </w:rPr>
        <w:t xml:space="preserve">and shall promptly provide </w:t>
      </w:r>
      <w:r w:rsidR="00660CF9">
        <w:rPr>
          <w:rFonts w:ascii="Times New Roman" w:eastAsia="Times New Roman" w:hAnsi="Times New Roman"/>
          <w:sz w:val="22"/>
          <w:szCs w:val="22"/>
        </w:rPr>
        <w:t>NorthShore</w:t>
      </w:r>
      <w:r w:rsidR="004C12E9" w:rsidRPr="005D4CD1">
        <w:rPr>
          <w:rFonts w:ascii="Times New Roman" w:eastAsia="Times New Roman" w:hAnsi="Times New Roman"/>
          <w:sz w:val="22"/>
          <w:szCs w:val="22"/>
        </w:rPr>
        <w:t xml:space="preserve"> with a written report of the details of its han</w:t>
      </w:r>
      <w:r w:rsidR="00921811" w:rsidRPr="005D4CD1">
        <w:rPr>
          <w:rFonts w:ascii="Times New Roman" w:eastAsia="Times New Roman" w:hAnsi="Times New Roman"/>
          <w:sz w:val="22"/>
          <w:szCs w:val="22"/>
        </w:rPr>
        <w:t xml:space="preserve">dling of such requests.  </w:t>
      </w:r>
      <w:r w:rsidR="00184147" w:rsidRPr="005D4CD1">
        <w:rPr>
          <w:rFonts w:ascii="Times New Roman" w:eastAsia="Times New Roman" w:hAnsi="Times New Roman"/>
          <w:sz w:val="22"/>
          <w:szCs w:val="22"/>
        </w:rPr>
        <w:t xml:space="preserve">To comply with these requirements, </w:t>
      </w:r>
      <w:r w:rsidR="00921811" w:rsidRPr="005D4CD1">
        <w:rPr>
          <w:rFonts w:ascii="Times New Roman" w:eastAsia="Times New Roman" w:hAnsi="Times New Roman"/>
          <w:sz w:val="22"/>
          <w:szCs w:val="22"/>
        </w:rPr>
        <w:t>Business Associate</w:t>
      </w:r>
      <w:r w:rsidR="004C12E9" w:rsidRPr="005D4CD1">
        <w:rPr>
          <w:rFonts w:ascii="Times New Roman" w:eastAsia="Times New Roman" w:hAnsi="Times New Roman"/>
          <w:sz w:val="22"/>
          <w:szCs w:val="22"/>
        </w:rPr>
        <w:t xml:space="preserve"> agrees to implement an appropriate rec</w:t>
      </w:r>
      <w:r w:rsidR="00184147" w:rsidRPr="005D4CD1">
        <w:rPr>
          <w:rFonts w:ascii="Times New Roman" w:eastAsia="Times New Roman" w:hAnsi="Times New Roman"/>
          <w:sz w:val="22"/>
          <w:szCs w:val="22"/>
        </w:rPr>
        <w:t xml:space="preserve">ord keeping process </w:t>
      </w:r>
      <w:r w:rsidRPr="005D4CD1">
        <w:rPr>
          <w:rFonts w:ascii="Times New Roman" w:eastAsia="Times New Roman" w:hAnsi="Times New Roman"/>
          <w:sz w:val="22"/>
          <w:szCs w:val="22"/>
        </w:rPr>
        <w:t>which includes, at a minimum, the following information:</w:t>
      </w:r>
    </w:p>
    <w:p w14:paraId="44622369" w14:textId="77777777" w:rsidR="005D4CD1" w:rsidRDefault="005D4CD1" w:rsidP="005D4CD1">
      <w:pPr>
        <w:pStyle w:val="ListParagraph"/>
        <w:rPr>
          <w:rFonts w:ascii="Times New Roman" w:eastAsia="Times New Roman" w:hAnsi="Times New Roman"/>
          <w:sz w:val="22"/>
          <w:szCs w:val="22"/>
        </w:rPr>
      </w:pPr>
    </w:p>
    <w:p w14:paraId="03F54A84" w14:textId="77777777" w:rsidR="005D4CD1" w:rsidRPr="00627863" w:rsidRDefault="005D4CD1" w:rsidP="005D4CD1">
      <w:pPr>
        <w:pStyle w:val="GCD7L2"/>
        <w:spacing w:after="0"/>
        <w:ind w:left="720" w:firstLine="360"/>
        <w:jc w:val="both"/>
        <w:rPr>
          <w:sz w:val="22"/>
          <w:szCs w:val="22"/>
        </w:rPr>
      </w:pPr>
      <w:r w:rsidRPr="00627863">
        <w:rPr>
          <w:sz w:val="22"/>
          <w:szCs w:val="22"/>
        </w:rPr>
        <w:t>i.</w:t>
      </w:r>
      <w:r w:rsidRPr="00627863">
        <w:rPr>
          <w:sz w:val="22"/>
          <w:szCs w:val="22"/>
        </w:rPr>
        <w:tab/>
        <w:t>The date of the disclosure;</w:t>
      </w:r>
    </w:p>
    <w:p w14:paraId="7438557C" w14:textId="77777777" w:rsidR="005D4CD1" w:rsidRPr="00627863" w:rsidRDefault="005D4CD1" w:rsidP="005D4CD1">
      <w:pPr>
        <w:jc w:val="both"/>
        <w:rPr>
          <w:sz w:val="22"/>
          <w:szCs w:val="22"/>
        </w:rPr>
      </w:pPr>
    </w:p>
    <w:p w14:paraId="30346458" w14:textId="77777777" w:rsidR="005D4CD1" w:rsidRPr="00627863" w:rsidRDefault="005D4CD1" w:rsidP="005D4CD1">
      <w:pPr>
        <w:pStyle w:val="GCD7L2"/>
        <w:spacing w:after="0"/>
        <w:ind w:left="1440" w:hanging="360"/>
        <w:jc w:val="both"/>
        <w:rPr>
          <w:sz w:val="22"/>
          <w:szCs w:val="22"/>
        </w:rPr>
      </w:pPr>
      <w:r w:rsidRPr="00627863">
        <w:rPr>
          <w:sz w:val="22"/>
          <w:szCs w:val="22"/>
        </w:rPr>
        <w:t>ii.</w:t>
      </w:r>
      <w:r w:rsidRPr="00627863">
        <w:rPr>
          <w:sz w:val="22"/>
          <w:szCs w:val="22"/>
        </w:rPr>
        <w:tab/>
        <w:t xml:space="preserve">The name of the entity or person who received the </w:t>
      </w:r>
      <w:smartTag w:uri="urn:schemas-microsoft-com:office:smarttags" w:element="stockticker">
        <w:r w:rsidRPr="00627863">
          <w:rPr>
            <w:sz w:val="22"/>
            <w:szCs w:val="22"/>
          </w:rPr>
          <w:t>PHI</w:t>
        </w:r>
      </w:smartTag>
      <w:r w:rsidRPr="00627863">
        <w:rPr>
          <w:sz w:val="22"/>
          <w:szCs w:val="22"/>
        </w:rPr>
        <w:t>, and if known, the address of such entity or person;</w:t>
      </w:r>
    </w:p>
    <w:p w14:paraId="64FA45D4" w14:textId="77777777" w:rsidR="005D4CD1" w:rsidRPr="00627863" w:rsidRDefault="005D4CD1" w:rsidP="005D4CD1">
      <w:pPr>
        <w:pStyle w:val="GCD7L2"/>
        <w:spacing w:after="0"/>
        <w:jc w:val="both"/>
        <w:rPr>
          <w:sz w:val="22"/>
          <w:szCs w:val="22"/>
        </w:rPr>
      </w:pPr>
    </w:p>
    <w:p w14:paraId="7055C941" w14:textId="77777777" w:rsidR="005D4CD1" w:rsidRPr="00627863" w:rsidRDefault="005D4CD1" w:rsidP="005D4CD1">
      <w:pPr>
        <w:pStyle w:val="GCD7L2"/>
        <w:spacing w:after="0"/>
        <w:ind w:left="360" w:firstLine="720"/>
        <w:jc w:val="both"/>
        <w:rPr>
          <w:sz w:val="22"/>
          <w:szCs w:val="22"/>
        </w:rPr>
      </w:pPr>
      <w:r w:rsidRPr="00627863">
        <w:rPr>
          <w:sz w:val="22"/>
          <w:szCs w:val="22"/>
        </w:rPr>
        <w:t xml:space="preserve">iii. </w:t>
      </w:r>
      <w:r w:rsidRPr="00627863">
        <w:rPr>
          <w:sz w:val="22"/>
          <w:szCs w:val="22"/>
        </w:rPr>
        <w:tab/>
        <w:t xml:space="preserve">A brief description of the </w:t>
      </w:r>
      <w:smartTag w:uri="urn:schemas-microsoft-com:office:smarttags" w:element="stockticker">
        <w:r w:rsidRPr="00627863">
          <w:rPr>
            <w:sz w:val="22"/>
            <w:szCs w:val="22"/>
          </w:rPr>
          <w:t>PHI</w:t>
        </w:r>
      </w:smartTag>
      <w:r w:rsidRPr="00627863">
        <w:rPr>
          <w:sz w:val="22"/>
          <w:szCs w:val="22"/>
        </w:rPr>
        <w:t xml:space="preserve"> disclosed; and,</w:t>
      </w:r>
    </w:p>
    <w:p w14:paraId="2616AA64" w14:textId="77777777" w:rsidR="005D4CD1" w:rsidRPr="00627863" w:rsidRDefault="005D4CD1" w:rsidP="005D4CD1">
      <w:pPr>
        <w:jc w:val="both"/>
        <w:rPr>
          <w:sz w:val="22"/>
          <w:szCs w:val="22"/>
        </w:rPr>
      </w:pPr>
    </w:p>
    <w:p w14:paraId="4E9387D5" w14:textId="77777777" w:rsidR="005D4CD1" w:rsidRPr="00627863" w:rsidRDefault="005D4CD1" w:rsidP="005D4CD1">
      <w:pPr>
        <w:pStyle w:val="GCD7L2"/>
        <w:spacing w:after="0"/>
        <w:ind w:left="1440" w:hanging="360"/>
        <w:jc w:val="both"/>
        <w:rPr>
          <w:sz w:val="22"/>
          <w:szCs w:val="22"/>
        </w:rPr>
      </w:pPr>
      <w:r w:rsidRPr="00627863">
        <w:rPr>
          <w:sz w:val="22"/>
          <w:szCs w:val="22"/>
        </w:rPr>
        <w:t>iv.</w:t>
      </w:r>
      <w:r w:rsidRPr="00627863">
        <w:rPr>
          <w:sz w:val="22"/>
          <w:szCs w:val="22"/>
        </w:rPr>
        <w:tab/>
        <w:t>A brief statement of the purpose of such disclosure which includes an explanation of the basis for such disclosure.</w:t>
      </w:r>
    </w:p>
    <w:p w14:paraId="0CCED77D" w14:textId="77777777" w:rsidR="005D4CD1" w:rsidRPr="005D4CD1" w:rsidRDefault="005D4CD1" w:rsidP="005D4CD1">
      <w:pPr>
        <w:pStyle w:val="ListParagraph"/>
        <w:rPr>
          <w:rFonts w:ascii="Times New Roman" w:eastAsia="Times New Roman" w:hAnsi="Times New Roman"/>
          <w:sz w:val="22"/>
          <w:szCs w:val="22"/>
        </w:rPr>
      </w:pPr>
    </w:p>
    <w:p w14:paraId="762D9978" w14:textId="77777777" w:rsidR="005D4CD1" w:rsidRDefault="00D547BC" w:rsidP="005D4CD1">
      <w:pPr>
        <w:pStyle w:val="ListParagraph"/>
        <w:numPr>
          <w:ilvl w:val="0"/>
          <w:numId w:val="13"/>
        </w:numPr>
        <w:rPr>
          <w:rFonts w:ascii="Times New Roman" w:eastAsia="Times New Roman" w:hAnsi="Times New Roman"/>
          <w:sz w:val="22"/>
          <w:szCs w:val="22"/>
        </w:rPr>
      </w:pPr>
      <w:r w:rsidRPr="005D4CD1">
        <w:rPr>
          <w:rFonts w:ascii="Times New Roman" w:eastAsia="Times New Roman" w:hAnsi="Times New Roman"/>
          <w:sz w:val="22"/>
          <w:szCs w:val="22"/>
          <w:u w:val="single"/>
        </w:rPr>
        <w:t>Compliance</w:t>
      </w:r>
      <w:r w:rsidRPr="005D4CD1">
        <w:rPr>
          <w:rFonts w:ascii="Times New Roman" w:eastAsia="Times New Roman" w:hAnsi="Times New Roman"/>
          <w:sz w:val="22"/>
          <w:szCs w:val="22"/>
        </w:rPr>
        <w:t xml:space="preserve">:  </w:t>
      </w:r>
      <w:r w:rsidR="00CE11F3" w:rsidRPr="005D4CD1">
        <w:rPr>
          <w:rFonts w:ascii="Times New Roman" w:eastAsia="Times New Roman" w:hAnsi="Times New Roman"/>
          <w:sz w:val="22"/>
          <w:szCs w:val="22"/>
        </w:rPr>
        <w:t xml:space="preserve">To the extent Business Associate is to carry out one or more of </w:t>
      </w:r>
      <w:r w:rsidR="00660CF9">
        <w:rPr>
          <w:rFonts w:ascii="Times New Roman" w:eastAsia="Times New Roman" w:hAnsi="Times New Roman"/>
          <w:sz w:val="22"/>
          <w:szCs w:val="22"/>
        </w:rPr>
        <w:t>NorthShore</w:t>
      </w:r>
      <w:r w:rsidR="00CE11F3" w:rsidRPr="005D4CD1">
        <w:rPr>
          <w:rFonts w:ascii="Times New Roman" w:eastAsia="Times New Roman" w:hAnsi="Times New Roman"/>
          <w:sz w:val="22"/>
          <w:szCs w:val="22"/>
        </w:rPr>
        <w:t>’s obligation(s) under Subpart E of 45 C</w:t>
      </w:r>
      <w:r w:rsidR="006D23C0" w:rsidRPr="005D4CD1">
        <w:rPr>
          <w:rFonts w:ascii="Times New Roman" w:eastAsia="Times New Roman" w:hAnsi="Times New Roman"/>
          <w:sz w:val="22"/>
          <w:szCs w:val="22"/>
        </w:rPr>
        <w:t>.</w:t>
      </w:r>
      <w:r w:rsidR="00CE11F3" w:rsidRPr="005D4CD1">
        <w:rPr>
          <w:rFonts w:ascii="Times New Roman" w:eastAsia="Times New Roman" w:hAnsi="Times New Roman"/>
          <w:sz w:val="22"/>
          <w:szCs w:val="22"/>
        </w:rPr>
        <w:t>F</w:t>
      </w:r>
      <w:r w:rsidR="006D23C0" w:rsidRPr="005D4CD1">
        <w:rPr>
          <w:rFonts w:ascii="Times New Roman" w:eastAsia="Times New Roman" w:hAnsi="Times New Roman"/>
          <w:sz w:val="22"/>
          <w:szCs w:val="22"/>
        </w:rPr>
        <w:t>.</w:t>
      </w:r>
      <w:r w:rsidR="00CE11F3" w:rsidRPr="005D4CD1">
        <w:rPr>
          <w:rFonts w:ascii="Times New Roman" w:eastAsia="Times New Roman" w:hAnsi="Times New Roman"/>
          <w:sz w:val="22"/>
          <w:szCs w:val="22"/>
        </w:rPr>
        <w:t>R</w:t>
      </w:r>
      <w:r w:rsidR="006D23C0" w:rsidRPr="005D4CD1">
        <w:rPr>
          <w:rFonts w:ascii="Times New Roman" w:eastAsia="Times New Roman" w:hAnsi="Times New Roman"/>
          <w:sz w:val="22"/>
          <w:szCs w:val="22"/>
        </w:rPr>
        <w:t>.</w:t>
      </w:r>
      <w:r w:rsidR="00CE11F3" w:rsidRPr="005D4CD1">
        <w:rPr>
          <w:rFonts w:ascii="Times New Roman" w:eastAsia="Times New Roman" w:hAnsi="Times New Roman"/>
          <w:sz w:val="22"/>
          <w:szCs w:val="22"/>
        </w:rPr>
        <w:t xml:space="preserve"> Part 164, Business Associate must comply with the requirements of Subpart E that apply to </w:t>
      </w:r>
      <w:r w:rsidR="00660CF9">
        <w:rPr>
          <w:rFonts w:ascii="Times New Roman" w:eastAsia="Times New Roman" w:hAnsi="Times New Roman"/>
          <w:sz w:val="22"/>
          <w:szCs w:val="22"/>
        </w:rPr>
        <w:t>NorthShore</w:t>
      </w:r>
      <w:r w:rsidR="00CE11F3" w:rsidRPr="005D4CD1">
        <w:rPr>
          <w:rFonts w:ascii="Times New Roman" w:eastAsia="Times New Roman" w:hAnsi="Times New Roman"/>
          <w:sz w:val="22"/>
          <w:szCs w:val="22"/>
        </w:rPr>
        <w:t xml:space="preserve"> in the performance of such obligations(s).</w:t>
      </w:r>
    </w:p>
    <w:p w14:paraId="4E65803D" w14:textId="77777777" w:rsidR="00226E9E" w:rsidRPr="005D4CD1" w:rsidRDefault="00226E9E" w:rsidP="00226E9E">
      <w:pPr>
        <w:pStyle w:val="ListParagraph"/>
        <w:rPr>
          <w:rFonts w:ascii="Times New Roman" w:eastAsia="Times New Roman" w:hAnsi="Times New Roman"/>
          <w:sz w:val="22"/>
          <w:szCs w:val="22"/>
        </w:rPr>
      </w:pPr>
    </w:p>
    <w:p w14:paraId="26F57084" w14:textId="77777777" w:rsidR="005D4CD1" w:rsidRDefault="007343E5" w:rsidP="005D4CD1">
      <w:pPr>
        <w:pStyle w:val="ListParagraph"/>
        <w:numPr>
          <w:ilvl w:val="0"/>
          <w:numId w:val="13"/>
        </w:numPr>
        <w:rPr>
          <w:rFonts w:ascii="Times New Roman" w:eastAsia="Times New Roman" w:hAnsi="Times New Roman"/>
          <w:sz w:val="22"/>
          <w:szCs w:val="22"/>
        </w:rPr>
      </w:pPr>
      <w:r w:rsidRPr="005D4CD1">
        <w:rPr>
          <w:rFonts w:ascii="Times New Roman" w:eastAsia="Times New Roman" w:hAnsi="Times New Roman"/>
          <w:sz w:val="22"/>
          <w:szCs w:val="22"/>
          <w:u w:val="single"/>
        </w:rPr>
        <w:t>Audit</w:t>
      </w:r>
      <w:r w:rsidRPr="005D4CD1">
        <w:rPr>
          <w:rFonts w:ascii="Times New Roman" w:eastAsia="Times New Roman" w:hAnsi="Times New Roman"/>
          <w:sz w:val="22"/>
          <w:szCs w:val="22"/>
        </w:rPr>
        <w:t xml:space="preserve">:  </w:t>
      </w:r>
      <w:r w:rsidR="00E12C0D" w:rsidRPr="005D4CD1">
        <w:rPr>
          <w:rFonts w:ascii="Times New Roman" w:eastAsia="Times New Roman" w:hAnsi="Times New Roman"/>
          <w:sz w:val="22"/>
          <w:szCs w:val="22"/>
        </w:rPr>
        <w:t xml:space="preserve">Business Associate agrees to make internal practices, books, and records, including policies and procedures relating to the use and disclosure of Protected Health Information received from, or created or received by Business Associate on behalf of, </w:t>
      </w:r>
      <w:r w:rsidR="00660CF9">
        <w:rPr>
          <w:rFonts w:ascii="Times New Roman" w:eastAsia="Times New Roman" w:hAnsi="Times New Roman"/>
          <w:sz w:val="22"/>
          <w:szCs w:val="22"/>
        </w:rPr>
        <w:t>NorthShore</w:t>
      </w:r>
      <w:r w:rsidR="00E12C0D" w:rsidRPr="005D4CD1">
        <w:rPr>
          <w:rFonts w:ascii="Times New Roman" w:eastAsia="Times New Roman" w:hAnsi="Times New Roman"/>
          <w:sz w:val="22"/>
          <w:szCs w:val="22"/>
        </w:rPr>
        <w:t xml:space="preserve"> available</w:t>
      </w:r>
      <w:r w:rsidR="006B2BB1" w:rsidRPr="005D4CD1">
        <w:rPr>
          <w:rFonts w:ascii="Times New Roman" w:eastAsia="Times New Roman" w:hAnsi="Times New Roman"/>
          <w:sz w:val="22"/>
          <w:szCs w:val="22"/>
        </w:rPr>
        <w:t xml:space="preserve"> to </w:t>
      </w:r>
      <w:r w:rsidR="00660CF9">
        <w:rPr>
          <w:rFonts w:ascii="Times New Roman" w:eastAsia="Times New Roman" w:hAnsi="Times New Roman"/>
          <w:sz w:val="22"/>
          <w:szCs w:val="22"/>
        </w:rPr>
        <w:t>NorthShore</w:t>
      </w:r>
      <w:r w:rsidR="006B2BB1" w:rsidRPr="005D4CD1">
        <w:rPr>
          <w:rFonts w:ascii="Times New Roman" w:eastAsia="Times New Roman" w:hAnsi="Times New Roman"/>
          <w:sz w:val="22"/>
          <w:szCs w:val="22"/>
        </w:rPr>
        <w:t xml:space="preserve"> in a time and manner designated by </w:t>
      </w:r>
      <w:r w:rsidR="00660CF9">
        <w:rPr>
          <w:rFonts w:ascii="Times New Roman" w:eastAsia="Times New Roman" w:hAnsi="Times New Roman"/>
          <w:sz w:val="22"/>
          <w:szCs w:val="22"/>
        </w:rPr>
        <w:t>NorthShore</w:t>
      </w:r>
      <w:r w:rsidR="006B2BB1" w:rsidRPr="005D4CD1">
        <w:rPr>
          <w:rFonts w:ascii="Times New Roman" w:eastAsia="Times New Roman" w:hAnsi="Times New Roman"/>
          <w:sz w:val="22"/>
          <w:szCs w:val="22"/>
        </w:rPr>
        <w:t xml:space="preserve"> and</w:t>
      </w:r>
      <w:r w:rsidR="00E12C0D" w:rsidRPr="005D4CD1">
        <w:rPr>
          <w:rFonts w:ascii="Times New Roman" w:eastAsia="Times New Roman" w:hAnsi="Times New Roman"/>
          <w:sz w:val="22"/>
          <w:szCs w:val="22"/>
        </w:rPr>
        <w:t xml:space="preserve"> to the Secretary</w:t>
      </w:r>
      <w:r w:rsidR="00D03265" w:rsidRPr="005D4CD1">
        <w:rPr>
          <w:rFonts w:ascii="Times New Roman" w:eastAsia="Times New Roman" w:hAnsi="Times New Roman"/>
          <w:sz w:val="22"/>
          <w:szCs w:val="22"/>
        </w:rPr>
        <w:t xml:space="preserve"> of Health and Human Services</w:t>
      </w:r>
      <w:r w:rsidR="00E12C0D" w:rsidRPr="005D4CD1">
        <w:rPr>
          <w:rFonts w:ascii="Times New Roman" w:eastAsia="Times New Roman" w:hAnsi="Times New Roman"/>
          <w:sz w:val="22"/>
          <w:szCs w:val="22"/>
        </w:rPr>
        <w:t>,</w:t>
      </w:r>
      <w:r w:rsidR="007C3D81" w:rsidRPr="005D4CD1">
        <w:rPr>
          <w:rFonts w:ascii="Times New Roman" w:eastAsia="Times New Roman" w:hAnsi="Times New Roman"/>
          <w:sz w:val="22"/>
          <w:szCs w:val="22"/>
        </w:rPr>
        <w:t xml:space="preserve"> in a time and manner designated by the Secretary</w:t>
      </w:r>
      <w:r w:rsidR="00191E04" w:rsidRPr="005D4CD1">
        <w:rPr>
          <w:rFonts w:ascii="Times New Roman" w:eastAsia="Times New Roman" w:hAnsi="Times New Roman"/>
          <w:sz w:val="22"/>
          <w:szCs w:val="22"/>
        </w:rPr>
        <w:t>,</w:t>
      </w:r>
      <w:r w:rsidR="007C3D81" w:rsidRPr="005D4CD1">
        <w:rPr>
          <w:rFonts w:ascii="Times New Roman" w:eastAsia="Times New Roman" w:hAnsi="Times New Roman"/>
          <w:sz w:val="22"/>
          <w:szCs w:val="22"/>
        </w:rPr>
        <w:t xml:space="preserve"> </w:t>
      </w:r>
      <w:r w:rsidR="00E12C0D" w:rsidRPr="005D4CD1">
        <w:rPr>
          <w:rFonts w:ascii="Times New Roman" w:eastAsia="Times New Roman" w:hAnsi="Times New Roman"/>
          <w:sz w:val="22"/>
          <w:szCs w:val="22"/>
        </w:rPr>
        <w:t xml:space="preserve">for purposes of determining </w:t>
      </w:r>
      <w:r w:rsidR="0088587F" w:rsidRPr="005D4CD1">
        <w:rPr>
          <w:rFonts w:ascii="Times New Roman" w:eastAsia="Times New Roman" w:hAnsi="Times New Roman"/>
          <w:sz w:val="22"/>
          <w:szCs w:val="22"/>
        </w:rPr>
        <w:t xml:space="preserve">Business Associate’s and </w:t>
      </w:r>
      <w:r w:rsidR="00660CF9">
        <w:rPr>
          <w:rFonts w:ascii="Times New Roman" w:eastAsia="Times New Roman" w:hAnsi="Times New Roman"/>
          <w:sz w:val="22"/>
          <w:szCs w:val="22"/>
        </w:rPr>
        <w:t>NorthShore</w:t>
      </w:r>
      <w:r w:rsidR="00E12C0D" w:rsidRPr="005D4CD1">
        <w:rPr>
          <w:rFonts w:ascii="Times New Roman" w:eastAsia="Times New Roman" w:hAnsi="Times New Roman"/>
          <w:sz w:val="22"/>
          <w:szCs w:val="22"/>
        </w:rPr>
        <w:t>'</w:t>
      </w:r>
      <w:r w:rsidR="002947D6" w:rsidRPr="005D4CD1">
        <w:rPr>
          <w:rFonts w:ascii="Times New Roman" w:eastAsia="Times New Roman" w:hAnsi="Times New Roman"/>
          <w:sz w:val="22"/>
          <w:szCs w:val="22"/>
        </w:rPr>
        <w:t>s compliance with the HIPAA</w:t>
      </w:r>
      <w:r w:rsidR="00E12C0D" w:rsidRPr="005D4CD1">
        <w:rPr>
          <w:rFonts w:ascii="Times New Roman" w:eastAsia="Times New Roman" w:hAnsi="Times New Roman"/>
          <w:sz w:val="22"/>
          <w:szCs w:val="22"/>
        </w:rPr>
        <w:t xml:space="preserve"> Rule</w:t>
      </w:r>
      <w:r w:rsidR="002947D6" w:rsidRPr="005D4CD1">
        <w:rPr>
          <w:rFonts w:ascii="Times New Roman" w:eastAsia="Times New Roman" w:hAnsi="Times New Roman"/>
          <w:sz w:val="22"/>
          <w:szCs w:val="22"/>
        </w:rPr>
        <w:t>s</w:t>
      </w:r>
      <w:r w:rsidR="00C10A99" w:rsidRPr="005D4CD1">
        <w:rPr>
          <w:rFonts w:ascii="Times New Roman" w:eastAsia="Times New Roman" w:hAnsi="Times New Roman"/>
          <w:sz w:val="22"/>
          <w:szCs w:val="22"/>
        </w:rPr>
        <w:t>.</w:t>
      </w:r>
    </w:p>
    <w:p w14:paraId="30EA2EF4" w14:textId="77777777" w:rsidR="00226E9E" w:rsidRPr="005D4CD1" w:rsidRDefault="00226E9E" w:rsidP="00226E9E">
      <w:pPr>
        <w:pStyle w:val="ListParagraph"/>
        <w:rPr>
          <w:rFonts w:ascii="Times New Roman" w:eastAsia="Times New Roman" w:hAnsi="Times New Roman"/>
          <w:sz w:val="22"/>
          <w:szCs w:val="22"/>
        </w:rPr>
      </w:pPr>
    </w:p>
    <w:p w14:paraId="2318068E" w14:textId="77777777" w:rsidR="00697C19" w:rsidRPr="005D4CD1" w:rsidRDefault="00C10A99" w:rsidP="005D4CD1">
      <w:pPr>
        <w:pStyle w:val="ListParagraph"/>
        <w:numPr>
          <w:ilvl w:val="0"/>
          <w:numId w:val="13"/>
        </w:numPr>
        <w:rPr>
          <w:rFonts w:ascii="Times New Roman" w:eastAsia="Times New Roman" w:hAnsi="Times New Roman"/>
          <w:sz w:val="22"/>
          <w:szCs w:val="22"/>
        </w:rPr>
      </w:pPr>
      <w:r w:rsidRPr="005D4CD1">
        <w:rPr>
          <w:rFonts w:ascii="Times New Roman" w:eastAsia="Times New Roman" w:hAnsi="Times New Roman"/>
          <w:sz w:val="22"/>
          <w:szCs w:val="22"/>
          <w:u w:val="single"/>
        </w:rPr>
        <w:t>Subpoenas</w:t>
      </w:r>
      <w:r w:rsidRPr="005D4CD1">
        <w:rPr>
          <w:rFonts w:ascii="Times New Roman" w:eastAsia="Times New Roman" w:hAnsi="Times New Roman"/>
          <w:sz w:val="22"/>
          <w:szCs w:val="22"/>
        </w:rPr>
        <w:t>:</w:t>
      </w:r>
      <w:r w:rsidR="00912AC3" w:rsidRPr="005D4CD1">
        <w:rPr>
          <w:rFonts w:ascii="Times New Roman" w:eastAsia="Times New Roman" w:hAnsi="Times New Roman"/>
          <w:sz w:val="22"/>
          <w:szCs w:val="22"/>
        </w:rPr>
        <w:t xml:space="preserve"> </w:t>
      </w:r>
      <w:r w:rsidR="00BC6710">
        <w:rPr>
          <w:rFonts w:ascii="Times New Roman" w:eastAsia="Times New Roman" w:hAnsi="Times New Roman"/>
          <w:sz w:val="22"/>
          <w:szCs w:val="22"/>
        </w:rPr>
        <w:t xml:space="preserve"> </w:t>
      </w:r>
      <w:r w:rsidR="00912AC3" w:rsidRPr="005D4CD1">
        <w:rPr>
          <w:rFonts w:ascii="Times New Roman" w:hAnsi="Times New Roman"/>
          <w:sz w:val="22"/>
          <w:szCs w:val="22"/>
        </w:rPr>
        <w:t xml:space="preserve">Business Associate shall provide written notice to </w:t>
      </w:r>
      <w:r w:rsidR="00660CF9">
        <w:rPr>
          <w:rFonts w:ascii="Times New Roman" w:hAnsi="Times New Roman"/>
          <w:sz w:val="22"/>
          <w:szCs w:val="22"/>
        </w:rPr>
        <w:t>NorthShore</w:t>
      </w:r>
      <w:r w:rsidR="00912AC3" w:rsidRPr="005D4CD1">
        <w:rPr>
          <w:rFonts w:ascii="Times New Roman" w:hAnsi="Times New Roman"/>
          <w:sz w:val="22"/>
          <w:szCs w:val="22"/>
        </w:rPr>
        <w:t xml:space="preserve"> of any subpoena or other legal process seeking </w:t>
      </w:r>
      <w:smartTag w:uri="urn:schemas-microsoft-com:office:smarttags" w:element="stockticker">
        <w:r w:rsidR="00912AC3" w:rsidRPr="005D4CD1">
          <w:rPr>
            <w:rFonts w:ascii="Times New Roman" w:hAnsi="Times New Roman"/>
            <w:sz w:val="22"/>
            <w:szCs w:val="22"/>
          </w:rPr>
          <w:t>PHI</w:t>
        </w:r>
      </w:smartTag>
      <w:r w:rsidR="00912AC3" w:rsidRPr="005D4CD1">
        <w:rPr>
          <w:rFonts w:ascii="Times New Roman" w:hAnsi="Times New Roman"/>
          <w:sz w:val="22"/>
          <w:szCs w:val="22"/>
        </w:rPr>
        <w:t xml:space="preserve"> received from or created on behalf of </w:t>
      </w:r>
      <w:r w:rsidR="00660CF9">
        <w:rPr>
          <w:rFonts w:ascii="Times New Roman" w:hAnsi="Times New Roman"/>
          <w:sz w:val="22"/>
          <w:szCs w:val="22"/>
        </w:rPr>
        <w:t>NorthShore</w:t>
      </w:r>
      <w:r w:rsidR="00912AC3" w:rsidRPr="005D4CD1">
        <w:rPr>
          <w:rFonts w:ascii="Times New Roman" w:hAnsi="Times New Roman"/>
          <w:sz w:val="22"/>
          <w:szCs w:val="22"/>
        </w:rPr>
        <w:t>, or otherwise relating to the pr</w:t>
      </w:r>
      <w:r w:rsidR="006814CD" w:rsidRPr="005D4CD1">
        <w:rPr>
          <w:rFonts w:ascii="Times New Roman" w:hAnsi="Times New Roman"/>
          <w:sz w:val="22"/>
          <w:szCs w:val="22"/>
        </w:rPr>
        <w:t>ovision of s</w:t>
      </w:r>
      <w:r w:rsidR="00912AC3" w:rsidRPr="005D4CD1">
        <w:rPr>
          <w:rFonts w:ascii="Times New Roman" w:hAnsi="Times New Roman"/>
          <w:sz w:val="22"/>
          <w:szCs w:val="22"/>
        </w:rPr>
        <w:t>ervices by Business Associate.  Such written notice shall be provided within forty-eight (48) hours of receipt of a subpoena or other legal process.</w:t>
      </w:r>
      <w:r w:rsidR="00AD6386" w:rsidRPr="005D4CD1">
        <w:rPr>
          <w:rFonts w:ascii="Times New Roman" w:hAnsi="Times New Roman"/>
          <w:sz w:val="22"/>
          <w:szCs w:val="22"/>
        </w:rPr>
        <w:t xml:space="preserve"> </w:t>
      </w:r>
      <w:r w:rsidR="00BC6710">
        <w:rPr>
          <w:rFonts w:ascii="Times New Roman" w:hAnsi="Times New Roman"/>
          <w:sz w:val="22"/>
          <w:szCs w:val="22"/>
        </w:rPr>
        <w:t xml:space="preserve"> </w:t>
      </w:r>
      <w:r w:rsidR="00AD6386" w:rsidRPr="005D4CD1">
        <w:rPr>
          <w:rFonts w:ascii="Times New Roman" w:hAnsi="Times New Roman"/>
          <w:sz w:val="22"/>
          <w:szCs w:val="22"/>
        </w:rPr>
        <w:t xml:space="preserve">Business Associate will cooperate with </w:t>
      </w:r>
      <w:r w:rsidR="00660CF9">
        <w:rPr>
          <w:rFonts w:ascii="Times New Roman" w:hAnsi="Times New Roman"/>
          <w:sz w:val="22"/>
          <w:szCs w:val="22"/>
        </w:rPr>
        <w:t>NorthShore</w:t>
      </w:r>
      <w:r w:rsidR="00AD6386" w:rsidRPr="005D4CD1">
        <w:rPr>
          <w:rFonts w:ascii="Times New Roman" w:hAnsi="Times New Roman"/>
          <w:sz w:val="22"/>
          <w:szCs w:val="22"/>
        </w:rPr>
        <w:t xml:space="preserve"> to seek any protections deemed appropriate by the </w:t>
      </w:r>
      <w:r w:rsidR="00660CF9">
        <w:rPr>
          <w:rFonts w:ascii="Times New Roman" w:hAnsi="Times New Roman"/>
          <w:sz w:val="22"/>
          <w:szCs w:val="22"/>
        </w:rPr>
        <w:t>NorthShore</w:t>
      </w:r>
      <w:r w:rsidR="00AD6386" w:rsidRPr="005D4CD1">
        <w:rPr>
          <w:rFonts w:ascii="Times New Roman" w:hAnsi="Times New Roman"/>
          <w:sz w:val="22"/>
          <w:szCs w:val="22"/>
        </w:rPr>
        <w:t xml:space="preserve"> with respect to such subpoena or legal process, including filing a motion to quash or seeking a qualified protective order.   </w:t>
      </w:r>
    </w:p>
    <w:p w14:paraId="6BC04D1A" w14:textId="77777777" w:rsidR="00697C19" w:rsidRPr="00627863" w:rsidRDefault="00697C19" w:rsidP="00697C19">
      <w:pPr>
        <w:jc w:val="both"/>
        <w:rPr>
          <w:sz w:val="22"/>
          <w:szCs w:val="22"/>
        </w:rPr>
      </w:pPr>
    </w:p>
    <w:p w14:paraId="4B5ABE47" w14:textId="77777777" w:rsidR="00C75CE6" w:rsidRPr="00627863" w:rsidRDefault="00C75CE6" w:rsidP="00C75CE6">
      <w:pPr>
        <w:jc w:val="both"/>
        <w:rPr>
          <w:sz w:val="22"/>
          <w:szCs w:val="22"/>
        </w:rPr>
      </w:pPr>
      <w:r w:rsidRPr="00627863">
        <w:rPr>
          <w:b/>
          <w:bCs/>
          <w:sz w:val="22"/>
          <w:szCs w:val="22"/>
          <w:u w:val="single"/>
        </w:rPr>
        <w:t xml:space="preserve">Section </w:t>
      </w:r>
      <w:smartTag w:uri="urn:schemas-microsoft-com:office:smarttags" w:element="stockticker">
        <w:r w:rsidRPr="00627863">
          <w:rPr>
            <w:b/>
            <w:bCs/>
            <w:sz w:val="22"/>
            <w:szCs w:val="22"/>
            <w:u w:val="single"/>
          </w:rPr>
          <w:t>III</w:t>
        </w:r>
      </w:smartTag>
      <w:r w:rsidR="00E726DD" w:rsidRPr="00627863">
        <w:rPr>
          <w:b/>
          <w:bCs/>
          <w:sz w:val="22"/>
          <w:szCs w:val="22"/>
          <w:u w:val="single"/>
        </w:rPr>
        <w:t xml:space="preserve">. </w:t>
      </w:r>
      <w:r w:rsidRPr="00627863">
        <w:rPr>
          <w:b/>
          <w:bCs/>
          <w:sz w:val="22"/>
          <w:szCs w:val="22"/>
          <w:u w:val="single"/>
        </w:rPr>
        <w:t>Permitted Uses and Disclosures by Business Associate</w:t>
      </w:r>
      <w:r w:rsidR="00084DB6" w:rsidRPr="00627863">
        <w:rPr>
          <w:b/>
          <w:bCs/>
          <w:sz w:val="22"/>
          <w:szCs w:val="22"/>
        </w:rPr>
        <w:t>:</w:t>
      </w:r>
    </w:p>
    <w:p w14:paraId="73428FEB" w14:textId="77777777" w:rsidR="00C75CE6" w:rsidRPr="00627863" w:rsidRDefault="00C75CE6" w:rsidP="00C75CE6">
      <w:pPr>
        <w:jc w:val="both"/>
        <w:rPr>
          <w:sz w:val="22"/>
          <w:szCs w:val="22"/>
        </w:rPr>
      </w:pPr>
    </w:p>
    <w:p w14:paraId="5B981A50" w14:textId="77777777" w:rsidR="00C75CE6" w:rsidRPr="00524B31" w:rsidRDefault="00C75CE6" w:rsidP="00524B31">
      <w:pPr>
        <w:pStyle w:val="ListParagraph"/>
        <w:numPr>
          <w:ilvl w:val="0"/>
          <w:numId w:val="8"/>
        </w:numPr>
        <w:rPr>
          <w:rFonts w:ascii="Times New Roman" w:eastAsia="Times New Roman" w:hAnsi="Times New Roman"/>
          <w:sz w:val="22"/>
          <w:szCs w:val="22"/>
        </w:rPr>
      </w:pPr>
      <w:r w:rsidRPr="00524B31">
        <w:rPr>
          <w:rFonts w:ascii="Times New Roman" w:eastAsia="Times New Roman" w:hAnsi="Times New Roman"/>
          <w:sz w:val="22"/>
          <w:szCs w:val="22"/>
        </w:rPr>
        <w:t xml:space="preserve">Except as otherwise limited in this </w:t>
      </w:r>
      <w:r w:rsidR="000E6153">
        <w:rPr>
          <w:rFonts w:ascii="Times New Roman" w:eastAsia="Times New Roman" w:hAnsi="Times New Roman"/>
          <w:sz w:val="22"/>
          <w:szCs w:val="22"/>
        </w:rPr>
        <w:t>Agreement</w:t>
      </w:r>
      <w:r w:rsidRPr="00524B31">
        <w:rPr>
          <w:rFonts w:ascii="Times New Roman" w:eastAsia="Times New Roman" w:hAnsi="Times New Roman"/>
          <w:sz w:val="22"/>
          <w:szCs w:val="22"/>
        </w:rPr>
        <w:t xml:space="preserve">, Business Associate may use or disclose Protected Health Information to perform functions, activities, or services for, or on behalf of, </w:t>
      </w:r>
      <w:r w:rsidR="00660CF9">
        <w:rPr>
          <w:rFonts w:ascii="Times New Roman" w:eastAsia="Times New Roman" w:hAnsi="Times New Roman"/>
          <w:sz w:val="22"/>
          <w:szCs w:val="22"/>
        </w:rPr>
        <w:t>NorthShore</w:t>
      </w:r>
      <w:r w:rsidR="00CB34BD">
        <w:rPr>
          <w:rFonts w:ascii="Times New Roman" w:eastAsia="Times New Roman" w:hAnsi="Times New Roman"/>
          <w:sz w:val="22"/>
          <w:szCs w:val="22"/>
        </w:rPr>
        <w:t xml:space="preserve"> under the Master Agreement,</w:t>
      </w:r>
      <w:r w:rsidRPr="00524B31">
        <w:rPr>
          <w:rFonts w:ascii="Times New Roman" w:eastAsia="Times New Roman" w:hAnsi="Times New Roman"/>
          <w:sz w:val="22"/>
          <w:szCs w:val="22"/>
        </w:rPr>
        <w:t xml:space="preserve"> provided that such use or disclosure would not violate the Privacy</w:t>
      </w:r>
      <w:r w:rsidR="0082770E" w:rsidRPr="00524B31">
        <w:rPr>
          <w:rFonts w:ascii="Times New Roman" w:eastAsia="Times New Roman" w:hAnsi="Times New Roman"/>
          <w:sz w:val="22"/>
          <w:szCs w:val="22"/>
        </w:rPr>
        <w:t xml:space="preserve"> and Security</w:t>
      </w:r>
      <w:r w:rsidRPr="00524B31">
        <w:rPr>
          <w:rFonts w:ascii="Times New Roman" w:eastAsia="Times New Roman" w:hAnsi="Times New Roman"/>
          <w:sz w:val="22"/>
          <w:szCs w:val="22"/>
        </w:rPr>
        <w:t xml:space="preserve"> Rule</w:t>
      </w:r>
      <w:r w:rsidR="0082770E" w:rsidRPr="00524B31">
        <w:rPr>
          <w:rFonts w:ascii="Times New Roman" w:eastAsia="Times New Roman" w:hAnsi="Times New Roman"/>
          <w:sz w:val="22"/>
          <w:szCs w:val="22"/>
        </w:rPr>
        <w:t>s</w:t>
      </w:r>
      <w:r w:rsidRPr="00524B31">
        <w:rPr>
          <w:rFonts w:ascii="Times New Roman" w:eastAsia="Times New Roman" w:hAnsi="Times New Roman"/>
          <w:sz w:val="22"/>
          <w:szCs w:val="22"/>
        </w:rPr>
        <w:t xml:space="preserve"> if done by </w:t>
      </w:r>
      <w:r w:rsidR="00660CF9">
        <w:rPr>
          <w:rFonts w:ascii="Times New Roman" w:eastAsia="Times New Roman" w:hAnsi="Times New Roman"/>
          <w:sz w:val="22"/>
          <w:szCs w:val="22"/>
        </w:rPr>
        <w:t>NorthShore</w:t>
      </w:r>
      <w:r w:rsidR="00CB34BD">
        <w:rPr>
          <w:rFonts w:ascii="Times New Roman" w:eastAsia="Times New Roman" w:hAnsi="Times New Roman"/>
          <w:sz w:val="22"/>
          <w:szCs w:val="22"/>
        </w:rPr>
        <w:t>.</w:t>
      </w:r>
      <w:r w:rsidR="00CE27F8" w:rsidRPr="00524B31">
        <w:rPr>
          <w:rFonts w:ascii="Times New Roman" w:eastAsia="Times New Roman" w:hAnsi="Times New Roman"/>
          <w:sz w:val="22"/>
          <w:szCs w:val="22"/>
        </w:rPr>
        <w:t xml:space="preserve"> </w:t>
      </w:r>
      <w:r w:rsidR="00BC6710">
        <w:rPr>
          <w:rFonts w:ascii="Times New Roman" w:eastAsia="Times New Roman" w:hAnsi="Times New Roman"/>
          <w:sz w:val="22"/>
          <w:szCs w:val="22"/>
        </w:rPr>
        <w:t xml:space="preserve"> </w:t>
      </w:r>
      <w:r w:rsidR="00CB34BD">
        <w:rPr>
          <w:rFonts w:ascii="Times New Roman" w:eastAsia="Times New Roman" w:hAnsi="Times New Roman"/>
          <w:sz w:val="22"/>
          <w:szCs w:val="22"/>
        </w:rPr>
        <w:t>Business Asssociate may use Protected Health Information</w:t>
      </w:r>
      <w:r w:rsidR="00CB34BD" w:rsidRPr="00524B31">
        <w:rPr>
          <w:rFonts w:ascii="Times New Roman" w:eastAsia="Times New Roman" w:hAnsi="Times New Roman"/>
          <w:sz w:val="22"/>
          <w:szCs w:val="22"/>
        </w:rPr>
        <w:t xml:space="preserve"> </w:t>
      </w:r>
      <w:r w:rsidR="00CE27F8" w:rsidRPr="00524B31">
        <w:rPr>
          <w:rFonts w:ascii="Times New Roman" w:eastAsia="Times New Roman" w:hAnsi="Times New Roman"/>
          <w:sz w:val="22"/>
          <w:szCs w:val="22"/>
        </w:rPr>
        <w:t xml:space="preserve">for the proper management and administration of the Business Associate or to carry out the legal responsibilities of the Business Associate.  Except as otherwise limited in this </w:t>
      </w:r>
      <w:r w:rsidR="000E6153">
        <w:rPr>
          <w:rFonts w:ascii="Times New Roman" w:eastAsia="Times New Roman" w:hAnsi="Times New Roman"/>
          <w:sz w:val="22"/>
          <w:szCs w:val="22"/>
        </w:rPr>
        <w:t>Agreement</w:t>
      </w:r>
      <w:r w:rsidR="00CE27F8" w:rsidRPr="00524B31">
        <w:rPr>
          <w:rFonts w:ascii="Times New Roman" w:eastAsia="Times New Roman" w:hAnsi="Times New Roman"/>
          <w:sz w:val="22"/>
          <w:szCs w:val="22"/>
        </w:rPr>
        <w:t xml:space="preserve">, Business Associate may disclose </w:t>
      </w:r>
      <w:r w:rsidR="001921DD" w:rsidRPr="00524B31">
        <w:rPr>
          <w:rFonts w:ascii="Times New Roman" w:eastAsia="Times New Roman" w:hAnsi="Times New Roman"/>
          <w:sz w:val="22"/>
          <w:szCs w:val="22"/>
        </w:rPr>
        <w:t>PHI</w:t>
      </w:r>
      <w:r w:rsidR="00CE27F8" w:rsidRPr="00524B31">
        <w:rPr>
          <w:rFonts w:ascii="Times New Roman" w:eastAsia="Times New Roman" w:hAnsi="Times New Roman"/>
          <w:sz w:val="22"/>
          <w:szCs w:val="22"/>
        </w:rPr>
        <w:t xml:space="preserve"> in its possession to third parties for the proper management and administration of the Business Associate, pro</w:t>
      </w:r>
      <w:r w:rsidR="006E1C50">
        <w:rPr>
          <w:rFonts w:ascii="Times New Roman" w:eastAsia="Times New Roman" w:hAnsi="Times New Roman"/>
          <w:sz w:val="22"/>
          <w:szCs w:val="22"/>
        </w:rPr>
        <w:t>vided that (i) disclosures are R</w:t>
      </w:r>
      <w:r w:rsidR="00CE27F8" w:rsidRPr="00524B31">
        <w:rPr>
          <w:rFonts w:ascii="Times New Roman" w:eastAsia="Times New Roman" w:hAnsi="Times New Roman"/>
          <w:sz w:val="22"/>
          <w:szCs w:val="22"/>
        </w:rPr>
        <w:t>equired by Law, as defined in 45 C</w:t>
      </w:r>
      <w:r w:rsidR="00A3334C" w:rsidRPr="00524B31">
        <w:rPr>
          <w:rFonts w:ascii="Times New Roman" w:eastAsia="Times New Roman" w:hAnsi="Times New Roman"/>
          <w:sz w:val="22"/>
          <w:szCs w:val="22"/>
        </w:rPr>
        <w:t>.</w:t>
      </w:r>
      <w:r w:rsidR="00CE27F8" w:rsidRPr="00524B31">
        <w:rPr>
          <w:rFonts w:ascii="Times New Roman" w:eastAsia="Times New Roman" w:hAnsi="Times New Roman"/>
          <w:sz w:val="22"/>
          <w:szCs w:val="22"/>
        </w:rPr>
        <w:t>F</w:t>
      </w:r>
      <w:r w:rsidR="00A3334C" w:rsidRPr="00524B31">
        <w:rPr>
          <w:rFonts w:ascii="Times New Roman" w:eastAsia="Times New Roman" w:hAnsi="Times New Roman"/>
          <w:sz w:val="22"/>
          <w:szCs w:val="22"/>
        </w:rPr>
        <w:t>.</w:t>
      </w:r>
      <w:r w:rsidR="00CE27F8" w:rsidRPr="00524B31">
        <w:rPr>
          <w:rFonts w:ascii="Times New Roman" w:eastAsia="Times New Roman" w:hAnsi="Times New Roman"/>
          <w:sz w:val="22"/>
          <w:szCs w:val="22"/>
        </w:rPr>
        <w:t>R</w:t>
      </w:r>
      <w:r w:rsidR="00A3334C" w:rsidRPr="00524B31">
        <w:rPr>
          <w:rFonts w:ascii="Times New Roman" w:eastAsia="Times New Roman" w:hAnsi="Times New Roman"/>
          <w:sz w:val="22"/>
          <w:szCs w:val="22"/>
        </w:rPr>
        <w:t>.</w:t>
      </w:r>
      <w:r w:rsidR="00CE27F8" w:rsidRPr="00524B31">
        <w:rPr>
          <w:rFonts w:ascii="Times New Roman" w:eastAsia="Times New Roman" w:hAnsi="Times New Roman"/>
          <w:sz w:val="22"/>
          <w:szCs w:val="22"/>
        </w:rPr>
        <w:t xml:space="preserve"> 164.103, or (ii) Business Associate obtains third party written assurances from the recipient of the information that</w:t>
      </w:r>
      <w:r w:rsidR="003F598C">
        <w:rPr>
          <w:rFonts w:ascii="Times New Roman" w:eastAsia="Times New Roman" w:hAnsi="Times New Roman"/>
          <w:sz w:val="22"/>
          <w:szCs w:val="22"/>
        </w:rPr>
        <w:t xml:space="preserve"> (A)</w:t>
      </w:r>
      <w:r w:rsidR="00CE27F8" w:rsidRPr="00524B31">
        <w:rPr>
          <w:rFonts w:ascii="Times New Roman" w:eastAsia="Times New Roman" w:hAnsi="Times New Roman"/>
          <w:sz w:val="22"/>
          <w:szCs w:val="22"/>
        </w:rPr>
        <w:t xml:space="preserve"> it will remain confidential as required under 45 C</w:t>
      </w:r>
      <w:r w:rsidR="00A3334C" w:rsidRPr="00524B31">
        <w:rPr>
          <w:rFonts w:ascii="Times New Roman" w:eastAsia="Times New Roman" w:hAnsi="Times New Roman"/>
          <w:sz w:val="22"/>
          <w:szCs w:val="22"/>
        </w:rPr>
        <w:t>.</w:t>
      </w:r>
      <w:r w:rsidR="00CE27F8" w:rsidRPr="00524B31">
        <w:rPr>
          <w:rFonts w:ascii="Times New Roman" w:eastAsia="Times New Roman" w:hAnsi="Times New Roman"/>
          <w:sz w:val="22"/>
          <w:szCs w:val="22"/>
        </w:rPr>
        <w:t>F</w:t>
      </w:r>
      <w:r w:rsidR="00A3334C" w:rsidRPr="00524B31">
        <w:rPr>
          <w:rFonts w:ascii="Times New Roman" w:eastAsia="Times New Roman" w:hAnsi="Times New Roman"/>
          <w:sz w:val="22"/>
          <w:szCs w:val="22"/>
        </w:rPr>
        <w:t>.</w:t>
      </w:r>
      <w:r w:rsidR="00CE27F8" w:rsidRPr="00524B31">
        <w:rPr>
          <w:rFonts w:ascii="Times New Roman" w:eastAsia="Times New Roman" w:hAnsi="Times New Roman"/>
          <w:sz w:val="22"/>
          <w:szCs w:val="22"/>
        </w:rPr>
        <w:t>R</w:t>
      </w:r>
      <w:r w:rsidR="00A3334C" w:rsidRPr="00524B31">
        <w:rPr>
          <w:rFonts w:ascii="Times New Roman" w:eastAsia="Times New Roman" w:hAnsi="Times New Roman"/>
          <w:sz w:val="22"/>
          <w:szCs w:val="22"/>
        </w:rPr>
        <w:t>.</w:t>
      </w:r>
      <w:r w:rsidR="00CE27F8" w:rsidRPr="00524B31">
        <w:rPr>
          <w:rFonts w:ascii="Times New Roman" w:eastAsia="Times New Roman" w:hAnsi="Times New Roman"/>
          <w:sz w:val="22"/>
          <w:szCs w:val="22"/>
        </w:rPr>
        <w:t xml:space="preserve"> 164.504(e)(4), </w:t>
      </w:r>
      <w:r w:rsidR="003F598C">
        <w:rPr>
          <w:rFonts w:ascii="Times New Roman" w:eastAsia="Times New Roman" w:hAnsi="Times New Roman"/>
          <w:sz w:val="22"/>
          <w:szCs w:val="22"/>
        </w:rPr>
        <w:t xml:space="preserve">(B) </w:t>
      </w:r>
      <w:r w:rsidR="00CE27F8" w:rsidRPr="00524B31">
        <w:rPr>
          <w:rFonts w:ascii="Times New Roman" w:eastAsia="Times New Roman" w:hAnsi="Times New Roman"/>
          <w:sz w:val="22"/>
          <w:szCs w:val="22"/>
        </w:rPr>
        <w:t>the third party agrees in writing to notify the Business Associate of any instances of which it is aware in which the confidentiali</w:t>
      </w:r>
      <w:r w:rsidR="006D23C0">
        <w:rPr>
          <w:rFonts w:ascii="Times New Roman" w:eastAsia="Times New Roman" w:hAnsi="Times New Roman"/>
          <w:sz w:val="22"/>
          <w:szCs w:val="22"/>
        </w:rPr>
        <w:t>ty of the information has been B</w:t>
      </w:r>
      <w:r w:rsidR="00CE27F8" w:rsidRPr="00524B31">
        <w:rPr>
          <w:rFonts w:ascii="Times New Roman" w:eastAsia="Times New Roman" w:hAnsi="Times New Roman"/>
          <w:sz w:val="22"/>
          <w:szCs w:val="22"/>
        </w:rPr>
        <w:t>reached</w:t>
      </w:r>
      <w:r w:rsidR="00460460">
        <w:rPr>
          <w:rFonts w:ascii="Times New Roman" w:eastAsia="Times New Roman" w:hAnsi="Times New Roman"/>
          <w:sz w:val="22"/>
          <w:szCs w:val="22"/>
        </w:rPr>
        <w:t xml:space="preserve">, and </w:t>
      </w:r>
      <w:r w:rsidR="003F598C">
        <w:rPr>
          <w:rFonts w:ascii="Times New Roman" w:eastAsia="Times New Roman" w:hAnsi="Times New Roman"/>
          <w:sz w:val="22"/>
          <w:szCs w:val="22"/>
        </w:rPr>
        <w:t xml:space="preserve">(C) </w:t>
      </w:r>
      <w:r w:rsidR="00460460">
        <w:rPr>
          <w:rFonts w:ascii="Times New Roman" w:eastAsia="Times New Roman" w:hAnsi="Times New Roman"/>
          <w:sz w:val="22"/>
          <w:szCs w:val="22"/>
        </w:rPr>
        <w:t>the third party will not further disclose the information for any reason</w:t>
      </w:r>
      <w:r w:rsidR="00CE27F8" w:rsidRPr="00524B31">
        <w:rPr>
          <w:rFonts w:ascii="Times New Roman" w:eastAsia="Times New Roman" w:hAnsi="Times New Roman"/>
          <w:sz w:val="22"/>
          <w:szCs w:val="22"/>
        </w:rPr>
        <w:t xml:space="preserve">.  For purposes of </w:t>
      </w:r>
      <w:r w:rsidR="00640BE6">
        <w:rPr>
          <w:rFonts w:ascii="Times New Roman" w:eastAsia="Times New Roman" w:hAnsi="Times New Roman"/>
          <w:sz w:val="22"/>
          <w:szCs w:val="22"/>
        </w:rPr>
        <w:t>all</w:t>
      </w:r>
      <w:r w:rsidR="00640BE6" w:rsidRPr="00524B31">
        <w:rPr>
          <w:rFonts w:ascii="Times New Roman" w:eastAsia="Times New Roman" w:hAnsi="Times New Roman"/>
          <w:sz w:val="22"/>
          <w:szCs w:val="22"/>
        </w:rPr>
        <w:t xml:space="preserve"> </w:t>
      </w:r>
      <w:r w:rsidR="00CE27F8" w:rsidRPr="00524B31">
        <w:rPr>
          <w:rFonts w:ascii="Times New Roman" w:eastAsia="Times New Roman" w:hAnsi="Times New Roman"/>
          <w:sz w:val="22"/>
          <w:szCs w:val="22"/>
        </w:rPr>
        <w:t>uses and disclosures</w:t>
      </w:r>
      <w:r w:rsidR="00640BE6">
        <w:rPr>
          <w:rFonts w:ascii="Times New Roman" w:eastAsia="Times New Roman" w:hAnsi="Times New Roman"/>
          <w:sz w:val="22"/>
          <w:szCs w:val="22"/>
        </w:rPr>
        <w:t>,</w:t>
      </w:r>
      <w:r w:rsidR="00CE27F8" w:rsidRPr="00524B31">
        <w:rPr>
          <w:rFonts w:ascii="Times New Roman" w:eastAsia="Times New Roman" w:hAnsi="Times New Roman"/>
          <w:sz w:val="22"/>
          <w:szCs w:val="22"/>
        </w:rPr>
        <w:t xml:space="preserve"> the Business Associate shall apply the minimum necessary standard of the Privacy Rule.  All other uses not authorized </w:t>
      </w:r>
      <w:r w:rsidR="00B244F8" w:rsidRPr="00524B31">
        <w:rPr>
          <w:rFonts w:ascii="Times New Roman" w:eastAsia="Times New Roman" w:hAnsi="Times New Roman"/>
          <w:sz w:val="22"/>
          <w:szCs w:val="22"/>
        </w:rPr>
        <w:t>by</w:t>
      </w:r>
      <w:r w:rsidR="00CE27F8" w:rsidRPr="00524B31">
        <w:rPr>
          <w:rFonts w:ascii="Times New Roman" w:eastAsia="Times New Roman" w:hAnsi="Times New Roman"/>
          <w:sz w:val="22"/>
          <w:szCs w:val="22"/>
        </w:rPr>
        <w:t xml:space="preserve"> this </w:t>
      </w:r>
      <w:r w:rsidR="000E6153">
        <w:rPr>
          <w:rFonts w:ascii="Times New Roman" w:eastAsia="Times New Roman" w:hAnsi="Times New Roman"/>
          <w:sz w:val="22"/>
          <w:szCs w:val="22"/>
        </w:rPr>
        <w:t>Agreement</w:t>
      </w:r>
      <w:r w:rsidR="00380A6D">
        <w:rPr>
          <w:rFonts w:ascii="Times New Roman" w:eastAsia="Times New Roman" w:hAnsi="Times New Roman"/>
          <w:sz w:val="22"/>
          <w:szCs w:val="22"/>
        </w:rPr>
        <w:t xml:space="preserve"> </w:t>
      </w:r>
      <w:r w:rsidR="00CE27F8" w:rsidRPr="00524B31">
        <w:rPr>
          <w:rFonts w:ascii="Times New Roman" w:eastAsia="Times New Roman" w:hAnsi="Times New Roman"/>
          <w:sz w:val="22"/>
          <w:szCs w:val="22"/>
        </w:rPr>
        <w:t>are prohibited.</w:t>
      </w:r>
      <w:r w:rsidRPr="00524B31">
        <w:rPr>
          <w:rFonts w:ascii="Times New Roman" w:eastAsia="Times New Roman" w:hAnsi="Times New Roman"/>
          <w:sz w:val="22"/>
          <w:szCs w:val="22"/>
        </w:rPr>
        <w:t xml:space="preserve"> </w:t>
      </w:r>
      <w:r w:rsidR="00CE27F8" w:rsidRPr="00524B31">
        <w:rPr>
          <w:rFonts w:ascii="Times New Roman" w:eastAsia="Times New Roman" w:hAnsi="Times New Roman"/>
          <w:sz w:val="22"/>
          <w:szCs w:val="22"/>
        </w:rPr>
        <w:t xml:space="preserve"> </w:t>
      </w:r>
    </w:p>
    <w:p w14:paraId="75365749" w14:textId="77777777" w:rsidR="006B5041" w:rsidRDefault="006B5041" w:rsidP="006B5041">
      <w:pPr>
        <w:ind w:left="360"/>
        <w:jc w:val="both"/>
        <w:rPr>
          <w:sz w:val="22"/>
          <w:szCs w:val="22"/>
        </w:rPr>
      </w:pPr>
    </w:p>
    <w:p w14:paraId="40BF7EC2" w14:textId="77777777" w:rsidR="00C75CE6" w:rsidRDefault="006B5041" w:rsidP="00BC6BC1">
      <w:pPr>
        <w:pStyle w:val="ListParagraph"/>
        <w:numPr>
          <w:ilvl w:val="0"/>
          <w:numId w:val="8"/>
        </w:numPr>
        <w:rPr>
          <w:rFonts w:ascii="Times New Roman" w:eastAsia="Times New Roman" w:hAnsi="Times New Roman"/>
          <w:sz w:val="22"/>
          <w:szCs w:val="22"/>
        </w:rPr>
      </w:pPr>
      <w:r w:rsidRPr="00524B31">
        <w:rPr>
          <w:rFonts w:ascii="Times New Roman" w:eastAsia="Times New Roman" w:hAnsi="Times New Roman"/>
          <w:sz w:val="22"/>
          <w:szCs w:val="22"/>
        </w:rPr>
        <w:t xml:space="preserve">Business Associate </w:t>
      </w:r>
      <w:r w:rsidR="006B2BB1">
        <w:rPr>
          <w:rFonts w:ascii="Times New Roman" w:eastAsia="Times New Roman" w:hAnsi="Times New Roman"/>
          <w:sz w:val="22"/>
          <w:szCs w:val="22"/>
        </w:rPr>
        <w:t>shall</w:t>
      </w:r>
      <w:r w:rsidRPr="00524B31">
        <w:rPr>
          <w:rFonts w:ascii="Times New Roman" w:eastAsia="Times New Roman" w:hAnsi="Times New Roman"/>
          <w:sz w:val="22"/>
          <w:szCs w:val="22"/>
        </w:rPr>
        <w:t xml:space="preserve"> not, directly or indirectly, receive remuneration in exchange for any </w:t>
      </w:r>
      <w:smartTag w:uri="urn:schemas-microsoft-com:office:smarttags" w:element="stockticker">
        <w:r w:rsidRPr="00524B31">
          <w:rPr>
            <w:rFonts w:ascii="Times New Roman" w:eastAsia="Times New Roman" w:hAnsi="Times New Roman"/>
            <w:sz w:val="22"/>
            <w:szCs w:val="22"/>
          </w:rPr>
          <w:t>PHI</w:t>
        </w:r>
      </w:smartTag>
      <w:r w:rsidRPr="00524B31">
        <w:rPr>
          <w:rFonts w:ascii="Times New Roman" w:eastAsia="Times New Roman" w:hAnsi="Times New Roman"/>
          <w:sz w:val="22"/>
          <w:szCs w:val="22"/>
        </w:rPr>
        <w:t>.</w:t>
      </w:r>
    </w:p>
    <w:p w14:paraId="0D6EC068" w14:textId="77777777" w:rsidR="006B2BB1" w:rsidRPr="006B2BB1" w:rsidRDefault="006B2BB1" w:rsidP="006B2BB1">
      <w:pPr>
        <w:pStyle w:val="ListParagraph"/>
        <w:rPr>
          <w:rFonts w:ascii="Times New Roman" w:eastAsia="Times New Roman" w:hAnsi="Times New Roman"/>
          <w:sz w:val="22"/>
          <w:szCs w:val="22"/>
        </w:rPr>
      </w:pPr>
    </w:p>
    <w:p w14:paraId="6CD806C8" w14:textId="77777777" w:rsidR="006B2BB1" w:rsidRDefault="006B2BB1" w:rsidP="00BC6BC1">
      <w:pPr>
        <w:pStyle w:val="ListParagraph"/>
        <w:numPr>
          <w:ilvl w:val="0"/>
          <w:numId w:val="8"/>
        </w:numPr>
        <w:rPr>
          <w:rFonts w:ascii="Times New Roman" w:eastAsia="Times New Roman" w:hAnsi="Times New Roman"/>
          <w:sz w:val="22"/>
          <w:szCs w:val="22"/>
        </w:rPr>
      </w:pPr>
      <w:r>
        <w:rPr>
          <w:rFonts w:ascii="Times New Roman" w:eastAsia="Times New Roman" w:hAnsi="Times New Roman"/>
          <w:sz w:val="22"/>
          <w:szCs w:val="22"/>
        </w:rPr>
        <w:t>Business Associate shall not transmit, to any individual for whom Business Associate has PHI, any communication about a product or service that encourages the recipient of the communication to purchase or use that product or service.</w:t>
      </w:r>
    </w:p>
    <w:p w14:paraId="36891EEB" w14:textId="77777777" w:rsidR="00CF630B" w:rsidRDefault="00CF630B" w:rsidP="00CF630B">
      <w:pPr>
        <w:pStyle w:val="ListParagraph"/>
        <w:rPr>
          <w:rFonts w:ascii="Times New Roman" w:eastAsia="Times New Roman" w:hAnsi="Times New Roman"/>
          <w:sz w:val="22"/>
          <w:szCs w:val="22"/>
        </w:rPr>
      </w:pPr>
    </w:p>
    <w:p w14:paraId="4573E561" w14:textId="77777777" w:rsidR="00CF630B" w:rsidRDefault="00CF630B" w:rsidP="00BC6BC1">
      <w:pPr>
        <w:pStyle w:val="ListParagraph"/>
        <w:numPr>
          <w:ilvl w:val="0"/>
          <w:numId w:val="8"/>
        </w:numPr>
        <w:rPr>
          <w:rFonts w:ascii="Times New Roman" w:eastAsia="Times New Roman" w:hAnsi="Times New Roman"/>
          <w:sz w:val="22"/>
          <w:szCs w:val="22"/>
        </w:rPr>
      </w:pPr>
      <w:r>
        <w:rPr>
          <w:rFonts w:ascii="Times New Roman" w:eastAsia="Times New Roman" w:hAnsi="Times New Roman"/>
          <w:sz w:val="22"/>
          <w:szCs w:val="22"/>
        </w:rPr>
        <w:t>Business Associate shall not send or disclose PHI to any party outside of the United States or store PHI outside of the United States without the prior</w:t>
      </w:r>
      <w:r w:rsidR="00931CE8">
        <w:rPr>
          <w:rFonts w:ascii="Times New Roman" w:eastAsia="Times New Roman" w:hAnsi="Times New Roman"/>
          <w:sz w:val="22"/>
          <w:szCs w:val="22"/>
        </w:rPr>
        <w:t xml:space="preserve"> written</w:t>
      </w:r>
      <w:r>
        <w:rPr>
          <w:rFonts w:ascii="Times New Roman" w:eastAsia="Times New Roman" w:hAnsi="Times New Roman"/>
          <w:sz w:val="22"/>
          <w:szCs w:val="22"/>
        </w:rPr>
        <w:t xml:space="preserve"> consent of </w:t>
      </w:r>
      <w:r w:rsidR="00660CF9">
        <w:rPr>
          <w:rFonts w:ascii="Times New Roman" w:eastAsia="Times New Roman" w:hAnsi="Times New Roman"/>
          <w:sz w:val="22"/>
          <w:szCs w:val="22"/>
        </w:rPr>
        <w:t>NorthShore</w:t>
      </w:r>
      <w:r>
        <w:rPr>
          <w:rFonts w:ascii="Times New Roman" w:eastAsia="Times New Roman" w:hAnsi="Times New Roman"/>
          <w:sz w:val="22"/>
          <w:szCs w:val="22"/>
        </w:rPr>
        <w:t>.</w:t>
      </w:r>
    </w:p>
    <w:p w14:paraId="0A338312" w14:textId="77777777" w:rsidR="00CF630B" w:rsidRDefault="00CF630B" w:rsidP="00CF630B">
      <w:pPr>
        <w:pStyle w:val="ListParagraph"/>
        <w:rPr>
          <w:rFonts w:ascii="Times New Roman" w:eastAsia="Times New Roman" w:hAnsi="Times New Roman"/>
          <w:sz w:val="22"/>
          <w:szCs w:val="22"/>
        </w:rPr>
      </w:pPr>
    </w:p>
    <w:p w14:paraId="7538124B" w14:textId="4F17C273" w:rsidR="00CF630B" w:rsidRPr="00524B31" w:rsidRDefault="00CF630B" w:rsidP="00BC6BC1">
      <w:pPr>
        <w:pStyle w:val="ListParagraph"/>
        <w:numPr>
          <w:ilvl w:val="0"/>
          <w:numId w:val="8"/>
        </w:numPr>
        <w:rPr>
          <w:rFonts w:ascii="Times New Roman" w:eastAsia="Times New Roman" w:hAnsi="Times New Roman"/>
          <w:sz w:val="22"/>
          <w:szCs w:val="22"/>
        </w:rPr>
      </w:pPr>
      <w:r>
        <w:rPr>
          <w:rFonts w:ascii="Times New Roman" w:eastAsia="Times New Roman" w:hAnsi="Times New Roman"/>
          <w:sz w:val="22"/>
          <w:szCs w:val="22"/>
        </w:rPr>
        <w:t xml:space="preserve">Business Associate shall not receive or store PHI in a cloud environment </w:t>
      </w:r>
      <w:r w:rsidR="006F2F24">
        <w:rPr>
          <w:rFonts w:ascii="Times New Roman" w:eastAsia="Times New Roman" w:hAnsi="Times New Roman"/>
          <w:sz w:val="22"/>
          <w:szCs w:val="22"/>
        </w:rPr>
        <w:t xml:space="preserve">unless </w:t>
      </w:r>
      <w:r w:rsidR="00B448CC">
        <w:rPr>
          <w:rFonts w:ascii="Times New Roman" w:eastAsia="Times New Roman" w:hAnsi="Times New Roman"/>
          <w:sz w:val="22"/>
          <w:szCs w:val="22"/>
        </w:rPr>
        <w:t xml:space="preserve">(1) </w:t>
      </w:r>
      <w:r w:rsidR="006F2F24">
        <w:rPr>
          <w:rFonts w:ascii="Times New Roman" w:eastAsia="Times New Roman" w:hAnsi="Times New Roman"/>
          <w:sz w:val="22"/>
          <w:szCs w:val="22"/>
        </w:rPr>
        <w:t xml:space="preserve">agreed upon under the terms of the Master Agreement or  </w:t>
      </w:r>
      <w:r w:rsidR="00B448CC">
        <w:rPr>
          <w:rFonts w:ascii="Times New Roman" w:eastAsia="Times New Roman" w:hAnsi="Times New Roman"/>
          <w:sz w:val="22"/>
          <w:szCs w:val="22"/>
        </w:rPr>
        <w:t xml:space="preserve">(2) </w:t>
      </w:r>
      <w:r>
        <w:rPr>
          <w:rFonts w:ascii="Times New Roman" w:eastAsia="Times New Roman" w:hAnsi="Times New Roman"/>
          <w:sz w:val="22"/>
          <w:szCs w:val="22"/>
        </w:rPr>
        <w:t xml:space="preserve">with the prior </w:t>
      </w:r>
      <w:r w:rsidR="00931CE8">
        <w:rPr>
          <w:rFonts w:ascii="Times New Roman" w:eastAsia="Times New Roman" w:hAnsi="Times New Roman"/>
          <w:sz w:val="22"/>
          <w:szCs w:val="22"/>
        </w:rPr>
        <w:t xml:space="preserve">written </w:t>
      </w:r>
      <w:r>
        <w:rPr>
          <w:rFonts w:ascii="Times New Roman" w:eastAsia="Times New Roman" w:hAnsi="Times New Roman"/>
          <w:sz w:val="22"/>
          <w:szCs w:val="22"/>
        </w:rPr>
        <w:t xml:space="preserve">consent of </w:t>
      </w:r>
      <w:r w:rsidR="00660CF9">
        <w:rPr>
          <w:rFonts w:ascii="Times New Roman" w:eastAsia="Times New Roman" w:hAnsi="Times New Roman"/>
          <w:sz w:val="22"/>
          <w:szCs w:val="22"/>
        </w:rPr>
        <w:t>NorthShore</w:t>
      </w:r>
      <w:r>
        <w:rPr>
          <w:rFonts w:ascii="Times New Roman" w:eastAsia="Times New Roman" w:hAnsi="Times New Roman"/>
          <w:sz w:val="22"/>
          <w:szCs w:val="22"/>
        </w:rPr>
        <w:t xml:space="preserve">, which shall require the Business Associate to demonstrate </w:t>
      </w:r>
      <w:r w:rsidR="00154B87">
        <w:rPr>
          <w:rFonts w:ascii="Times New Roman" w:eastAsia="Times New Roman" w:hAnsi="Times New Roman"/>
          <w:sz w:val="22"/>
          <w:szCs w:val="22"/>
        </w:rPr>
        <w:t xml:space="preserve">HIPAA and </w:t>
      </w:r>
      <w:r w:rsidR="00B448CC">
        <w:rPr>
          <w:rFonts w:ascii="Times New Roman" w:eastAsia="Times New Roman" w:hAnsi="Times New Roman"/>
          <w:sz w:val="22"/>
          <w:szCs w:val="22"/>
        </w:rPr>
        <w:t xml:space="preserve">regulated </w:t>
      </w:r>
      <w:r w:rsidR="00154B87">
        <w:rPr>
          <w:rFonts w:ascii="Times New Roman" w:eastAsia="Times New Roman" w:hAnsi="Times New Roman"/>
          <w:sz w:val="22"/>
          <w:szCs w:val="22"/>
        </w:rPr>
        <w:t>healthcare</w:t>
      </w:r>
      <w:r w:rsidR="00B448CC">
        <w:rPr>
          <w:rFonts w:ascii="Times New Roman" w:eastAsia="Times New Roman" w:hAnsi="Times New Roman"/>
          <w:sz w:val="22"/>
          <w:szCs w:val="22"/>
        </w:rPr>
        <w:t xml:space="preserve"> </w:t>
      </w:r>
      <w:r w:rsidR="00154B87">
        <w:rPr>
          <w:rFonts w:ascii="Times New Roman" w:eastAsia="Times New Roman" w:hAnsi="Times New Roman"/>
          <w:sz w:val="22"/>
          <w:szCs w:val="22"/>
        </w:rPr>
        <w:t>industry standard</w:t>
      </w:r>
      <w:r>
        <w:rPr>
          <w:rFonts w:ascii="Times New Roman" w:eastAsia="Times New Roman" w:hAnsi="Times New Roman"/>
          <w:sz w:val="22"/>
          <w:szCs w:val="22"/>
        </w:rPr>
        <w:t xml:space="preserve"> cloud security requirements. </w:t>
      </w:r>
    </w:p>
    <w:p w14:paraId="0322AF67" w14:textId="77777777" w:rsidR="00BC6BC1" w:rsidRPr="00524B31" w:rsidRDefault="00BC6BC1" w:rsidP="00BC6BC1">
      <w:pPr>
        <w:rPr>
          <w:sz w:val="22"/>
          <w:szCs w:val="22"/>
        </w:rPr>
      </w:pPr>
    </w:p>
    <w:p w14:paraId="64AFA21C" w14:textId="77777777" w:rsidR="00C75CE6" w:rsidRPr="00627863" w:rsidRDefault="00E726DD" w:rsidP="007D496F">
      <w:pPr>
        <w:keepNext/>
        <w:jc w:val="both"/>
        <w:rPr>
          <w:sz w:val="22"/>
          <w:szCs w:val="22"/>
        </w:rPr>
      </w:pPr>
      <w:r w:rsidRPr="00627863">
        <w:rPr>
          <w:b/>
          <w:bCs/>
          <w:sz w:val="22"/>
          <w:szCs w:val="22"/>
          <w:u w:val="single"/>
        </w:rPr>
        <w:t>Section IV.</w:t>
      </w:r>
      <w:r w:rsidR="00C75CE6" w:rsidRPr="00627863">
        <w:rPr>
          <w:b/>
          <w:bCs/>
          <w:sz w:val="22"/>
          <w:szCs w:val="22"/>
          <w:u w:val="single"/>
        </w:rPr>
        <w:t xml:space="preserve"> Obligations of </w:t>
      </w:r>
      <w:r w:rsidR="00660CF9">
        <w:rPr>
          <w:b/>
          <w:bCs/>
          <w:sz w:val="22"/>
          <w:szCs w:val="22"/>
          <w:u w:val="single"/>
        </w:rPr>
        <w:t>NorthShore</w:t>
      </w:r>
      <w:r w:rsidR="00084DB6" w:rsidRPr="00627863">
        <w:rPr>
          <w:b/>
          <w:bCs/>
          <w:sz w:val="22"/>
          <w:szCs w:val="22"/>
        </w:rPr>
        <w:t>:</w:t>
      </w:r>
    </w:p>
    <w:p w14:paraId="40EB0602" w14:textId="77777777" w:rsidR="00C75CE6" w:rsidRPr="00627863" w:rsidRDefault="00C75CE6" w:rsidP="007D496F">
      <w:pPr>
        <w:keepNext/>
        <w:jc w:val="both"/>
        <w:rPr>
          <w:sz w:val="22"/>
          <w:szCs w:val="22"/>
        </w:rPr>
      </w:pPr>
      <w:bookmarkStart w:id="3" w:name="_GoBack"/>
      <w:bookmarkEnd w:id="3"/>
    </w:p>
    <w:p w14:paraId="1352528C" w14:textId="77777777" w:rsidR="00C75CE6" w:rsidRDefault="00660CF9" w:rsidP="007D496F">
      <w:pPr>
        <w:pStyle w:val="ListParagraph"/>
        <w:keepNext/>
        <w:numPr>
          <w:ilvl w:val="0"/>
          <w:numId w:val="14"/>
        </w:numPr>
        <w:rPr>
          <w:rFonts w:ascii="Times New Roman" w:eastAsia="Times New Roman" w:hAnsi="Times New Roman"/>
          <w:sz w:val="22"/>
          <w:szCs w:val="22"/>
        </w:rPr>
      </w:pPr>
      <w:r>
        <w:rPr>
          <w:rFonts w:ascii="Times New Roman" w:eastAsia="Times New Roman" w:hAnsi="Times New Roman"/>
          <w:sz w:val="22"/>
          <w:szCs w:val="22"/>
        </w:rPr>
        <w:t>NorthShore</w:t>
      </w:r>
      <w:r w:rsidR="00C75CE6" w:rsidRPr="00524B31">
        <w:rPr>
          <w:rFonts w:ascii="Times New Roman" w:eastAsia="Times New Roman" w:hAnsi="Times New Roman"/>
          <w:sz w:val="22"/>
          <w:szCs w:val="22"/>
        </w:rPr>
        <w:t xml:space="preserve"> shall notify Business Associate of any limitation(s) in its notice of privacy practices of </w:t>
      </w:r>
      <w:r>
        <w:rPr>
          <w:rFonts w:ascii="Times New Roman" w:eastAsia="Times New Roman" w:hAnsi="Times New Roman"/>
          <w:sz w:val="22"/>
          <w:szCs w:val="22"/>
        </w:rPr>
        <w:t>NorthShore</w:t>
      </w:r>
      <w:r w:rsidR="00C75CE6" w:rsidRPr="00524B31">
        <w:rPr>
          <w:rFonts w:ascii="Times New Roman" w:eastAsia="Times New Roman" w:hAnsi="Times New Roman"/>
          <w:sz w:val="22"/>
          <w:szCs w:val="22"/>
        </w:rPr>
        <w:t xml:space="preserve"> in accordance with 45 C</w:t>
      </w:r>
      <w:r w:rsidR="00A3334C" w:rsidRPr="00524B31">
        <w:rPr>
          <w:rFonts w:ascii="Times New Roman" w:eastAsia="Times New Roman" w:hAnsi="Times New Roman"/>
          <w:sz w:val="22"/>
          <w:szCs w:val="22"/>
        </w:rPr>
        <w:t>.</w:t>
      </w:r>
      <w:r w:rsidR="00C75CE6" w:rsidRPr="00524B31">
        <w:rPr>
          <w:rFonts w:ascii="Times New Roman" w:eastAsia="Times New Roman" w:hAnsi="Times New Roman"/>
          <w:sz w:val="22"/>
          <w:szCs w:val="22"/>
        </w:rPr>
        <w:t>F</w:t>
      </w:r>
      <w:r w:rsidR="00A3334C" w:rsidRPr="00524B31">
        <w:rPr>
          <w:rFonts w:ascii="Times New Roman" w:eastAsia="Times New Roman" w:hAnsi="Times New Roman"/>
          <w:sz w:val="22"/>
          <w:szCs w:val="22"/>
        </w:rPr>
        <w:t>.</w:t>
      </w:r>
      <w:r w:rsidR="00C75CE6" w:rsidRPr="00524B31">
        <w:rPr>
          <w:rFonts w:ascii="Times New Roman" w:eastAsia="Times New Roman" w:hAnsi="Times New Roman"/>
          <w:sz w:val="22"/>
          <w:szCs w:val="22"/>
        </w:rPr>
        <w:t>R</w:t>
      </w:r>
      <w:r w:rsidR="00A3334C" w:rsidRPr="00524B31">
        <w:rPr>
          <w:rFonts w:ascii="Times New Roman" w:eastAsia="Times New Roman" w:hAnsi="Times New Roman"/>
          <w:sz w:val="22"/>
          <w:szCs w:val="22"/>
        </w:rPr>
        <w:t>.</w:t>
      </w:r>
      <w:r w:rsidR="00C75CE6" w:rsidRPr="00524B31">
        <w:rPr>
          <w:rFonts w:ascii="Times New Roman" w:eastAsia="Times New Roman" w:hAnsi="Times New Roman"/>
          <w:sz w:val="22"/>
          <w:szCs w:val="22"/>
        </w:rPr>
        <w:t xml:space="preserve"> 164.520, to the extent that such limitation may affect Business Associate's use or disclosure of </w:t>
      </w:r>
      <w:r w:rsidR="001921DD" w:rsidRPr="00524B31">
        <w:rPr>
          <w:rFonts w:ascii="Times New Roman" w:eastAsia="Times New Roman" w:hAnsi="Times New Roman"/>
          <w:sz w:val="22"/>
          <w:szCs w:val="22"/>
        </w:rPr>
        <w:t>PHI</w:t>
      </w:r>
      <w:r w:rsidR="00C75CE6" w:rsidRPr="00524B31">
        <w:rPr>
          <w:rFonts w:ascii="Times New Roman" w:eastAsia="Times New Roman" w:hAnsi="Times New Roman"/>
          <w:sz w:val="22"/>
          <w:szCs w:val="22"/>
        </w:rPr>
        <w:t>.</w:t>
      </w:r>
    </w:p>
    <w:p w14:paraId="583573D7" w14:textId="77777777" w:rsidR="00E81193" w:rsidRPr="00524B31" w:rsidRDefault="00E81193" w:rsidP="00E81193">
      <w:pPr>
        <w:pStyle w:val="ListParagraph"/>
        <w:rPr>
          <w:rFonts w:ascii="Times New Roman" w:eastAsia="Times New Roman" w:hAnsi="Times New Roman"/>
          <w:sz w:val="22"/>
          <w:szCs w:val="22"/>
        </w:rPr>
      </w:pPr>
    </w:p>
    <w:p w14:paraId="15A9D4AD" w14:textId="77777777" w:rsidR="00C75CE6" w:rsidRDefault="00660CF9" w:rsidP="00524B31">
      <w:pPr>
        <w:pStyle w:val="ListParagraph"/>
        <w:numPr>
          <w:ilvl w:val="0"/>
          <w:numId w:val="14"/>
        </w:numPr>
        <w:rPr>
          <w:rFonts w:ascii="Times New Roman" w:eastAsia="Times New Roman" w:hAnsi="Times New Roman"/>
          <w:sz w:val="22"/>
          <w:szCs w:val="22"/>
        </w:rPr>
      </w:pPr>
      <w:r>
        <w:rPr>
          <w:rFonts w:ascii="Times New Roman" w:eastAsia="Times New Roman" w:hAnsi="Times New Roman"/>
          <w:sz w:val="22"/>
          <w:szCs w:val="22"/>
        </w:rPr>
        <w:t>NorthShore</w:t>
      </w:r>
      <w:r w:rsidR="00C75CE6" w:rsidRPr="00524B31">
        <w:rPr>
          <w:rFonts w:ascii="Times New Roman" w:eastAsia="Times New Roman" w:hAnsi="Times New Roman"/>
          <w:sz w:val="22"/>
          <w:szCs w:val="22"/>
        </w:rPr>
        <w:t xml:space="preserve"> shall notify Business Associate of any changes in, or revocation of, permission by </w:t>
      </w:r>
      <w:r w:rsidR="00794D0B" w:rsidRPr="00524B31">
        <w:rPr>
          <w:rFonts w:ascii="Times New Roman" w:eastAsia="Times New Roman" w:hAnsi="Times New Roman"/>
          <w:sz w:val="22"/>
          <w:szCs w:val="22"/>
        </w:rPr>
        <w:t>i</w:t>
      </w:r>
      <w:r w:rsidR="00C75CE6" w:rsidRPr="00524B31">
        <w:rPr>
          <w:rFonts w:ascii="Times New Roman" w:eastAsia="Times New Roman" w:hAnsi="Times New Roman"/>
          <w:sz w:val="22"/>
          <w:szCs w:val="22"/>
        </w:rPr>
        <w:t xml:space="preserve">ndividual </w:t>
      </w:r>
      <w:r w:rsidR="00794D0B" w:rsidRPr="00524B31">
        <w:rPr>
          <w:rFonts w:ascii="Times New Roman" w:eastAsia="Times New Roman" w:hAnsi="Times New Roman"/>
          <w:sz w:val="22"/>
          <w:szCs w:val="22"/>
        </w:rPr>
        <w:t>patient</w:t>
      </w:r>
      <w:r w:rsidR="008C42F9" w:rsidRPr="00524B31">
        <w:rPr>
          <w:rFonts w:ascii="Times New Roman" w:eastAsia="Times New Roman" w:hAnsi="Times New Roman"/>
          <w:sz w:val="22"/>
          <w:szCs w:val="22"/>
        </w:rPr>
        <w:t>s</w:t>
      </w:r>
      <w:r w:rsidR="00794D0B" w:rsidRPr="00524B31">
        <w:rPr>
          <w:rFonts w:ascii="Times New Roman" w:eastAsia="Times New Roman" w:hAnsi="Times New Roman"/>
          <w:sz w:val="22"/>
          <w:szCs w:val="22"/>
        </w:rPr>
        <w:t xml:space="preserve"> </w:t>
      </w:r>
      <w:r w:rsidR="00C75CE6" w:rsidRPr="00524B31">
        <w:rPr>
          <w:rFonts w:ascii="Times New Roman" w:eastAsia="Times New Roman" w:hAnsi="Times New Roman"/>
          <w:sz w:val="22"/>
          <w:szCs w:val="22"/>
        </w:rPr>
        <w:t xml:space="preserve">to use or disclose Protected Health Information, to the extent that such changes may affect Business Associate's use or disclosure of </w:t>
      </w:r>
      <w:r w:rsidR="001921DD" w:rsidRPr="00524B31">
        <w:rPr>
          <w:rFonts w:ascii="Times New Roman" w:eastAsia="Times New Roman" w:hAnsi="Times New Roman"/>
          <w:sz w:val="22"/>
          <w:szCs w:val="22"/>
        </w:rPr>
        <w:t>PHI</w:t>
      </w:r>
      <w:r w:rsidR="00C75CE6" w:rsidRPr="00524B31">
        <w:rPr>
          <w:rFonts w:ascii="Times New Roman" w:eastAsia="Times New Roman" w:hAnsi="Times New Roman"/>
          <w:sz w:val="22"/>
          <w:szCs w:val="22"/>
        </w:rPr>
        <w:t>.</w:t>
      </w:r>
    </w:p>
    <w:p w14:paraId="2F50B4F5" w14:textId="77777777" w:rsidR="00E81193" w:rsidRPr="00E81193" w:rsidRDefault="00E81193" w:rsidP="00E81193">
      <w:pPr>
        <w:rPr>
          <w:sz w:val="22"/>
          <w:szCs w:val="22"/>
        </w:rPr>
      </w:pPr>
    </w:p>
    <w:p w14:paraId="463AF91D" w14:textId="77777777" w:rsidR="00C75CE6" w:rsidRPr="00524B31" w:rsidRDefault="00660CF9" w:rsidP="00524B31">
      <w:pPr>
        <w:pStyle w:val="ListParagraph"/>
        <w:numPr>
          <w:ilvl w:val="0"/>
          <w:numId w:val="14"/>
        </w:numPr>
        <w:rPr>
          <w:rFonts w:ascii="Times New Roman" w:eastAsia="Times New Roman" w:hAnsi="Times New Roman"/>
          <w:sz w:val="22"/>
          <w:szCs w:val="22"/>
        </w:rPr>
      </w:pPr>
      <w:r>
        <w:rPr>
          <w:rFonts w:ascii="Times New Roman" w:eastAsia="Times New Roman" w:hAnsi="Times New Roman"/>
          <w:sz w:val="22"/>
          <w:szCs w:val="22"/>
        </w:rPr>
        <w:t>NorthShore</w:t>
      </w:r>
      <w:r w:rsidR="00C75CE6" w:rsidRPr="00524B31">
        <w:rPr>
          <w:rFonts w:ascii="Times New Roman" w:eastAsia="Times New Roman" w:hAnsi="Times New Roman"/>
          <w:sz w:val="22"/>
          <w:szCs w:val="22"/>
        </w:rPr>
        <w:t xml:space="preserve"> shall notify Business Associate of any restriction to the use or disclosure of Protected Health Information that </w:t>
      </w:r>
      <w:r>
        <w:rPr>
          <w:rFonts w:ascii="Times New Roman" w:eastAsia="Times New Roman" w:hAnsi="Times New Roman"/>
          <w:sz w:val="22"/>
          <w:szCs w:val="22"/>
        </w:rPr>
        <w:t>NorthShore</w:t>
      </w:r>
      <w:r w:rsidR="00C75CE6" w:rsidRPr="00524B31">
        <w:rPr>
          <w:rFonts w:ascii="Times New Roman" w:eastAsia="Times New Roman" w:hAnsi="Times New Roman"/>
          <w:sz w:val="22"/>
          <w:szCs w:val="22"/>
        </w:rPr>
        <w:t xml:space="preserve"> has agreed to in accordance with 45 C</w:t>
      </w:r>
      <w:r w:rsidR="00A3334C" w:rsidRPr="00524B31">
        <w:rPr>
          <w:rFonts w:ascii="Times New Roman" w:eastAsia="Times New Roman" w:hAnsi="Times New Roman"/>
          <w:sz w:val="22"/>
          <w:szCs w:val="22"/>
        </w:rPr>
        <w:t>.</w:t>
      </w:r>
      <w:r w:rsidR="00C75CE6" w:rsidRPr="00524B31">
        <w:rPr>
          <w:rFonts w:ascii="Times New Roman" w:eastAsia="Times New Roman" w:hAnsi="Times New Roman"/>
          <w:sz w:val="22"/>
          <w:szCs w:val="22"/>
        </w:rPr>
        <w:t>F</w:t>
      </w:r>
      <w:r w:rsidR="00A3334C" w:rsidRPr="00524B31">
        <w:rPr>
          <w:rFonts w:ascii="Times New Roman" w:eastAsia="Times New Roman" w:hAnsi="Times New Roman"/>
          <w:sz w:val="22"/>
          <w:szCs w:val="22"/>
        </w:rPr>
        <w:t>.</w:t>
      </w:r>
      <w:r w:rsidR="00C75CE6" w:rsidRPr="00524B31">
        <w:rPr>
          <w:rFonts w:ascii="Times New Roman" w:eastAsia="Times New Roman" w:hAnsi="Times New Roman"/>
          <w:sz w:val="22"/>
          <w:szCs w:val="22"/>
        </w:rPr>
        <w:t>R</w:t>
      </w:r>
      <w:r w:rsidR="00A3334C" w:rsidRPr="00524B31">
        <w:rPr>
          <w:rFonts w:ascii="Times New Roman" w:eastAsia="Times New Roman" w:hAnsi="Times New Roman"/>
          <w:sz w:val="22"/>
          <w:szCs w:val="22"/>
        </w:rPr>
        <w:t>.</w:t>
      </w:r>
      <w:r w:rsidR="00C75CE6" w:rsidRPr="00524B31">
        <w:rPr>
          <w:rFonts w:ascii="Times New Roman" w:eastAsia="Times New Roman" w:hAnsi="Times New Roman"/>
          <w:sz w:val="22"/>
          <w:szCs w:val="22"/>
        </w:rPr>
        <w:t xml:space="preserve"> </w:t>
      </w:r>
      <w:r w:rsidR="00C75CE6" w:rsidRPr="00524B31">
        <w:rPr>
          <w:rFonts w:ascii="Times New Roman" w:eastAsia="Times New Roman" w:hAnsi="Times New Roman"/>
          <w:sz w:val="22"/>
          <w:szCs w:val="22"/>
        </w:rPr>
        <w:lastRenderedPageBreak/>
        <w:t xml:space="preserve">164.522, to the extent that such restriction may affect Business Associate's use or disclosure of </w:t>
      </w:r>
      <w:r w:rsidR="001921DD" w:rsidRPr="00524B31">
        <w:rPr>
          <w:rFonts w:ascii="Times New Roman" w:eastAsia="Times New Roman" w:hAnsi="Times New Roman"/>
          <w:sz w:val="22"/>
          <w:szCs w:val="22"/>
        </w:rPr>
        <w:t>PHI</w:t>
      </w:r>
      <w:r w:rsidR="00C75CE6" w:rsidRPr="00524B31">
        <w:rPr>
          <w:rFonts w:ascii="Times New Roman" w:eastAsia="Times New Roman" w:hAnsi="Times New Roman"/>
          <w:sz w:val="22"/>
          <w:szCs w:val="22"/>
        </w:rPr>
        <w:t>.</w:t>
      </w:r>
    </w:p>
    <w:p w14:paraId="5F73ACC4" w14:textId="77777777" w:rsidR="00C75CE6" w:rsidRPr="00627863" w:rsidRDefault="00C75CE6" w:rsidP="00697C19">
      <w:pPr>
        <w:jc w:val="both"/>
        <w:rPr>
          <w:sz w:val="22"/>
          <w:szCs w:val="22"/>
        </w:rPr>
      </w:pPr>
    </w:p>
    <w:p w14:paraId="73B7D63C" w14:textId="77777777" w:rsidR="00CA4924" w:rsidRPr="00627863" w:rsidRDefault="00CA4924" w:rsidP="00CA4924">
      <w:pPr>
        <w:jc w:val="both"/>
        <w:rPr>
          <w:sz w:val="22"/>
          <w:szCs w:val="22"/>
        </w:rPr>
      </w:pPr>
      <w:r w:rsidRPr="00627863">
        <w:rPr>
          <w:b/>
          <w:bCs/>
          <w:sz w:val="22"/>
          <w:szCs w:val="22"/>
          <w:u w:val="single"/>
        </w:rPr>
        <w:t>Section V. Term and Termination</w:t>
      </w:r>
      <w:r w:rsidRPr="00627863">
        <w:rPr>
          <w:b/>
          <w:bCs/>
          <w:sz w:val="22"/>
          <w:szCs w:val="22"/>
        </w:rPr>
        <w:t>:</w:t>
      </w:r>
    </w:p>
    <w:p w14:paraId="6EA29F60" w14:textId="77777777" w:rsidR="00CA4924" w:rsidRPr="00627863" w:rsidRDefault="00CA4924" w:rsidP="00CA4924">
      <w:pPr>
        <w:jc w:val="both"/>
        <w:rPr>
          <w:sz w:val="22"/>
          <w:szCs w:val="22"/>
          <w:highlight w:val="green"/>
        </w:rPr>
      </w:pPr>
    </w:p>
    <w:p w14:paraId="6FC90F26" w14:textId="77777777" w:rsidR="00CA4924" w:rsidRDefault="00CA4924" w:rsidP="00524B31">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sz w:val="22"/>
          <w:szCs w:val="22"/>
        </w:rPr>
      </w:pPr>
      <w:r w:rsidRPr="00E81193">
        <w:rPr>
          <w:rFonts w:ascii="Times New Roman" w:eastAsia="Times New Roman" w:hAnsi="Times New Roman"/>
          <w:sz w:val="22"/>
          <w:szCs w:val="22"/>
          <w:u w:val="single"/>
        </w:rPr>
        <w:t>Term</w:t>
      </w:r>
      <w:r w:rsidRPr="00524B31">
        <w:rPr>
          <w:rFonts w:ascii="Times New Roman" w:eastAsia="Times New Roman" w:hAnsi="Times New Roman"/>
          <w:sz w:val="22"/>
          <w:szCs w:val="22"/>
        </w:rPr>
        <w:t xml:space="preserve">:  The term of this Agreement shall be effective as of the </w:t>
      </w:r>
      <w:r w:rsidR="006D23C0">
        <w:rPr>
          <w:rFonts w:ascii="Times New Roman" w:eastAsia="Times New Roman" w:hAnsi="Times New Roman"/>
          <w:sz w:val="22"/>
          <w:szCs w:val="22"/>
        </w:rPr>
        <w:t xml:space="preserve">effective </w:t>
      </w:r>
      <w:r w:rsidRPr="00524B31">
        <w:rPr>
          <w:rFonts w:ascii="Times New Roman" w:eastAsia="Times New Roman" w:hAnsi="Times New Roman"/>
          <w:sz w:val="22"/>
          <w:szCs w:val="22"/>
        </w:rPr>
        <w:t xml:space="preserve">date of </w:t>
      </w:r>
      <w:r w:rsidR="006D23C0">
        <w:rPr>
          <w:rFonts w:ascii="Times New Roman" w:eastAsia="Times New Roman" w:hAnsi="Times New Roman"/>
          <w:sz w:val="22"/>
          <w:szCs w:val="22"/>
        </w:rPr>
        <w:t>the Master Agreement</w:t>
      </w:r>
      <w:r w:rsidRPr="00524B31">
        <w:rPr>
          <w:rFonts w:ascii="Times New Roman" w:eastAsia="Times New Roman" w:hAnsi="Times New Roman"/>
          <w:sz w:val="22"/>
          <w:szCs w:val="22"/>
        </w:rPr>
        <w:t xml:space="preserve">, and shall terminate when all of the </w:t>
      </w:r>
      <w:r w:rsidR="001921DD" w:rsidRPr="00524B31">
        <w:rPr>
          <w:rFonts w:ascii="Times New Roman" w:eastAsia="Times New Roman" w:hAnsi="Times New Roman"/>
          <w:sz w:val="22"/>
          <w:szCs w:val="22"/>
        </w:rPr>
        <w:t>PHI</w:t>
      </w:r>
      <w:r w:rsidRPr="00524B31">
        <w:rPr>
          <w:rFonts w:ascii="Times New Roman" w:eastAsia="Times New Roman" w:hAnsi="Times New Roman"/>
          <w:sz w:val="22"/>
          <w:szCs w:val="22"/>
        </w:rPr>
        <w:t xml:space="preserve"> provided by </w:t>
      </w:r>
      <w:r w:rsidR="00660CF9">
        <w:rPr>
          <w:rFonts w:ascii="Times New Roman" w:eastAsia="Times New Roman" w:hAnsi="Times New Roman"/>
          <w:sz w:val="22"/>
          <w:szCs w:val="22"/>
        </w:rPr>
        <w:t>NorthShore</w:t>
      </w:r>
      <w:r w:rsidRPr="00524B31">
        <w:rPr>
          <w:rFonts w:ascii="Times New Roman" w:eastAsia="Times New Roman" w:hAnsi="Times New Roman"/>
          <w:sz w:val="22"/>
          <w:szCs w:val="22"/>
        </w:rPr>
        <w:t xml:space="preserve"> to Business Associate, or created</w:t>
      </w:r>
      <w:r w:rsidR="001921DD" w:rsidRPr="00524B31">
        <w:rPr>
          <w:rFonts w:ascii="Times New Roman" w:eastAsia="Times New Roman" w:hAnsi="Times New Roman"/>
          <w:sz w:val="22"/>
          <w:szCs w:val="22"/>
        </w:rPr>
        <w:t>, maintained</w:t>
      </w:r>
      <w:r w:rsidRPr="00524B31">
        <w:rPr>
          <w:rFonts w:ascii="Times New Roman" w:eastAsia="Times New Roman" w:hAnsi="Times New Roman"/>
          <w:sz w:val="22"/>
          <w:szCs w:val="22"/>
        </w:rPr>
        <w:t xml:space="preserve"> or received by Business Associate on behalf of </w:t>
      </w:r>
      <w:r w:rsidR="00660CF9">
        <w:rPr>
          <w:rFonts w:ascii="Times New Roman" w:eastAsia="Times New Roman" w:hAnsi="Times New Roman"/>
          <w:sz w:val="22"/>
          <w:szCs w:val="22"/>
        </w:rPr>
        <w:t>NorthShore</w:t>
      </w:r>
      <w:r w:rsidRPr="00524B31">
        <w:rPr>
          <w:rFonts w:ascii="Times New Roman" w:eastAsia="Times New Roman" w:hAnsi="Times New Roman"/>
          <w:sz w:val="22"/>
          <w:szCs w:val="22"/>
        </w:rPr>
        <w:t xml:space="preserve">, is destroyed or returned to </w:t>
      </w:r>
      <w:r w:rsidR="00660CF9">
        <w:rPr>
          <w:rFonts w:ascii="Times New Roman" w:eastAsia="Times New Roman" w:hAnsi="Times New Roman"/>
          <w:sz w:val="22"/>
          <w:szCs w:val="22"/>
        </w:rPr>
        <w:t>NorthShore</w:t>
      </w:r>
      <w:r w:rsidRPr="00524B31">
        <w:rPr>
          <w:rFonts w:ascii="Times New Roman" w:eastAsia="Times New Roman" w:hAnsi="Times New Roman"/>
          <w:sz w:val="22"/>
          <w:szCs w:val="22"/>
        </w:rPr>
        <w:t xml:space="preserve">, or, if it is infeasible to return or destroy </w:t>
      </w:r>
      <w:r w:rsidR="001921DD" w:rsidRPr="00524B31">
        <w:rPr>
          <w:rFonts w:ascii="Times New Roman" w:eastAsia="Times New Roman" w:hAnsi="Times New Roman"/>
          <w:sz w:val="22"/>
          <w:szCs w:val="22"/>
        </w:rPr>
        <w:t>PHI</w:t>
      </w:r>
      <w:r w:rsidRPr="00524B31">
        <w:rPr>
          <w:rFonts w:ascii="Times New Roman" w:eastAsia="Times New Roman" w:hAnsi="Times New Roman"/>
          <w:sz w:val="22"/>
          <w:szCs w:val="22"/>
        </w:rPr>
        <w:t xml:space="preserve"> protections are extended to such information, in accordance with th</w:t>
      </w:r>
      <w:r w:rsidR="00E56676" w:rsidRPr="00524B31">
        <w:rPr>
          <w:rFonts w:ascii="Times New Roman" w:eastAsia="Times New Roman" w:hAnsi="Times New Roman"/>
          <w:sz w:val="22"/>
          <w:szCs w:val="22"/>
        </w:rPr>
        <w:t xml:space="preserve">e termination provisions in </w:t>
      </w:r>
      <w:r w:rsidRPr="00524B31">
        <w:rPr>
          <w:rFonts w:ascii="Times New Roman" w:eastAsia="Times New Roman" w:hAnsi="Times New Roman"/>
          <w:sz w:val="22"/>
          <w:szCs w:val="22"/>
        </w:rPr>
        <w:t>Section</w:t>
      </w:r>
      <w:r w:rsidR="00E56676" w:rsidRPr="00524B31">
        <w:rPr>
          <w:rFonts w:ascii="Times New Roman" w:eastAsia="Times New Roman" w:hAnsi="Times New Roman"/>
          <w:sz w:val="22"/>
          <w:szCs w:val="22"/>
        </w:rPr>
        <w:t xml:space="preserve"> V</w:t>
      </w:r>
      <w:r w:rsidRPr="00524B31">
        <w:rPr>
          <w:rFonts w:ascii="Times New Roman" w:eastAsia="Times New Roman" w:hAnsi="Times New Roman"/>
          <w:sz w:val="22"/>
          <w:szCs w:val="22"/>
        </w:rPr>
        <w:t>.</w:t>
      </w:r>
    </w:p>
    <w:p w14:paraId="0F570697" w14:textId="77777777" w:rsidR="00E81193" w:rsidRPr="00524B31" w:rsidRDefault="00E81193" w:rsidP="00E8119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sz w:val="22"/>
          <w:szCs w:val="22"/>
        </w:rPr>
      </w:pPr>
    </w:p>
    <w:p w14:paraId="18A483FB" w14:textId="77777777" w:rsidR="00CA4924" w:rsidRDefault="00CA4924" w:rsidP="00524B31">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sz w:val="22"/>
          <w:szCs w:val="22"/>
        </w:rPr>
      </w:pPr>
      <w:r w:rsidRPr="00E81193">
        <w:rPr>
          <w:rFonts w:ascii="Times New Roman" w:eastAsia="Times New Roman" w:hAnsi="Times New Roman"/>
          <w:sz w:val="22"/>
          <w:szCs w:val="22"/>
          <w:u w:val="single"/>
        </w:rPr>
        <w:t xml:space="preserve">Termination for </w:t>
      </w:r>
      <w:r w:rsidR="002131B1" w:rsidRPr="00E81193">
        <w:rPr>
          <w:rFonts w:ascii="Times New Roman" w:eastAsia="Times New Roman" w:hAnsi="Times New Roman"/>
          <w:sz w:val="22"/>
          <w:szCs w:val="22"/>
          <w:u w:val="single"/>
        </w:rPr>
        <w:t>Failure to Comply</w:t>
      </w:r>
      <w:r w:rsidRPr="00524B31">
        <w:rPr>
          <w:rFonts w:ascii="Times New Roman" w:eastAsia="Times New Roman" w:hAnsi="Times New Roman"/>
          <w:sz w:val="22"/>
          <w:szCs w:val="22"/>
        </w:rPr>
        <w:t>:</w:t>
      </w:r>
      <w:r w:rsidR="00E56676" w:rsidRPr="00524B31">
        <w:rPr>
          <w:rFonts w:ascii="Times New Roman" w:eastAsia="Times New Roman" w:hAnsi="Times New Roman"/>
          <w:sz w:val="22"/>
          <w:szCs w:val="22"/>
        </w:rPr>
        <w:t xml:space="preserve"> </w:t>
      </w:r>
      <w:r w:rsidRPr="00524B31">
        <w:rPr>
          <w:rFonts w:ascii="Times New Roman" w:eastAsia="Times New Roman" w:hAnsi="Times New Roman"/>
          <w:sz w:val="22"/>
          <w:szCs w:val="22"/>
        </w:rPr>
        <w:t xml:space="preserve"> Upon </w:t>
      </w:r>
      <w:r w:rsidR="00660CF9">
        <w:rPr>
          <w:rFonts w:ascii="Times New Roman" w:eastAsia="Times New Roman" w:hAnsi="Times New Roman"/>
          <w:sz w:val="22"/>
          <w:szCs w:val="22"/>
        </w:rPr>
        <w:t>NorthShore</w:t>
      </w:r>
      <w:r w:rsidRPr="00524B31">
        <w:rPr>
          <w:rFonts w:ascii="Times New Roman" w:eastAsia="Times New Roman" w:hAnsi="Times New Roman"/>
          <w:sz w:val="22"/>
          <w:szCs w:val="22"/>
        </w:rPr>
        <w:t xml:space="preserve">'s knowledge of a breach </w:t>
      </w:r>
      <w:r w:rsidR="00717F52">
        <w:rPr>
          <w:rFonts w:ascii="Times New Roman" w:eastAsia="Times New Roman" w:hAnsi="Times New Roman"/>
          <w:sz w:val="22"/>
          <w:szCs w:val="22"/>
        </w:rPr>
        <w:t xml:space="preserve">of this Agreement </w:t>
      </w:r>
      <w:r w:rsidRPr="00524B31">
        <w:rPr>
          <w:rFonts w:ascii="Times New Roman" w:eastAsia="Times New Roman" w:hAnsi="Times New Roman"/>
          <w:sz w:val="22"/>
          <w:szCs w:val="22"/>
        </w:rPr>
        <w:t>by Business Associ</w:t>
      </w:r>
      <w:r w:rsidR="002D7789" w:rsidRPr="00524B31">
        <w:rPr>
          <w:rFonts w:ascii="Times New Roman" w:eastAsia="Times New Roman" w:hAnsi="Times New Roman"/>
          <w:sz w:val="22"/>
          <w:szCs w:val="22"/>
        </w:rPr>
        <w:t xml:space="preserve">ate, </w:t>
      </w:r>
      <w:r w:rsidR="00660CF9">
        <w:rPr>
          <w:rFonts w:ascii="Times New Roman" w:eastAsia="Times New Roman" w:hAnsi="Times New Roman"/>
          <w:sz w:val="22"/>
          <w:szCs w:val="22"/>
        </w:rPr>
        <w:t>NorthShore</w:t>
      </w:r>
      <w:r w:rsidR="000A08C3">
        <w:rPr>
          <w:rFonts w:ascii="Times New Roman" w:eastAsia="Times New Roman" w:hAnsi="Times New Roman"/>
          <w:sz w:val="22"/>
          <w:szCs w:val="22"/>
        </w:rPr>
        <w:t xml:space="preserve"> may, in its discretion, </w:t>
      </w:r>
      <w:r w:rsidR="00F44C22">
        <w:rPr>
          <w:rFonts w:ascii="Times New Roman" w:eastAsia="Times New Roman" w:hAnsi="Times New Roman"/>
          <w:sz w:val="22"/>
          <w:szCs w:val="22"/>
        </w:rPr>
        <w:t>immediately</w:t>
      </w:r>
      <w:r w:rsidR="000A08C3">
        <w:rPr>
          <w:rFonts w:ascii="Times New Roman" w:eastAsia="Times New Roman" w:hAnsi="Times New Roman"/>
          <w:sz w:val="22"/>
          <w:szCs w:val="22"/>
        </w:rPr>
        <w:t xml:space="preserve"> terminate this Agreement.  </w:t>
      </w:r>
    </w:p>
    <w:p w14:paraId="7A6805B4" w14:textId="77777777" w:rsidR="00E81193" w:rsidRPr="00627863" w:rsidRDefault="00E81193" w:rsidP="000A08C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3AFBC36" w14:textId="77777777" w:rsidR="00C12164" w:rsidRPr="00C12164" w:rsidRDefault="00CA4924" w:rsidP="00C1216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12164">
        <w:rPr>
          <w:rFonts w:ascii="Times New Roman" w:eastAsia="Times New Roman" w:hAnsi="Times New Roman"/>
          <w:sz w:val="22"/>
          <w:szCs w:val="22"/>
          <w:u w:val="single"/>
        </w:rPr>
        <w:t>Effect</w:t>
      </w:r>
      <w:r w:rsidR="00242EA7" w:rsidRPr="00C12164">
        <w:rPr>
          <w:rFonts w:ascii="Times New Roman" w:eastAsia="Times New Roman" w:hAnsi="Times New Roman"/>
          <w:sz w:val="22"/>
          <w:szCs w:val="22"/>
          <w:u w:val="single"/>
        </w:rPr>
        <w:t xml:space="preserve"> </w:t>
      </w:r>
      <w:r w:rsidRPr="00C12164">
        <w:rPr>
          <w:rFonts w:ascii="Times New Roman" w:eastAsia="Times New Roman" w:hAnsi="Times New Roman"/>
          <w:sz w:val="22"/>
          <w:szCs w:val="22"/>
          <w:u w:val="single"/>
        </w:rPr>
        <w:t>of</w:t>
      </w:r>
      <w:r w:rsidR="00242EA7" w:rsidRPr="00C12164">
        <w:rPr>
          <w:rFonts w:ascii="Times New Roman" w:eastAsia="Times New Roman" w:hAnsi="Times New Roman"/>
          <w:sz w:val="22"/>
          <w:szCs w:val="22"/>
          <w:u w:val="single"/>
        </w:rPr>
        <w:t xml:space="preserve"> </w:t>
      </w:r>
      <w:r w:rsidRPr="00C12164">
        <w:rPr>
          <w:rFonts w:ascii="Times New Roman" w:eastAsia="Times New Roman" w:hAnsi="Times New Roman"/>
          <w:sz w:val="22"/>
          <w:szCs w:val="22"/>
          <w:u w:val="single"/>
        </w:rPr>
        <w:t>Terminati</w:t>
      </w:r>
      <w:r w:rsidR="00242EA7" w:rsidRPr="00C12164">
        <w:rPr>
          <w:rFonts w:ascii="Times New Roman" w:eastAsia="Times New Roman" w:hAnsi="Times New Roman"/>
          <w:sz w:val="22"/>
          <w:szCs w:val="22"/>
          <w:u w:val="single"/>
        </w:rPr>
        <w:t>on</w:t>
      </w:r>
      <w:r w:rsidR="00242EA7" w:rsidRPr="00C12164">
        <w:rPr>
          <w:rFonts w:ascii="Times New Roman" w:eastAsia="Times New Roman" w:hAnsi="Times New Roman"/>
          <w:sz w:val="22"/>
          <w:szCs w:val="22"/>
        </w:rPr>
        <w:t xml:space="preserve">:  </w:t>
      </w:r>
      <w:r w:rsidRPr="00C12164">
        <w:rPr>
          <w:rFonts w:ascii="Times New Roman" w:eastAsia="Times New Roman" w:hAnsi="Times New Roman"/>
          <w:sz w:val="22"/>
          <w:szCs w:val="22"/>
        </w:rPr>
        <w:t xml:space="preserve">Except as provided in paragraph </w:t>
      </w:r>
      <w:r w:rsidR="00A150AB" w:rsidRPr="00C12164">
        <w:rPr>
          <w:rFonts w:ascii="Times New Roman" w:eastAsia="Times New Roman" w:hAnsi="Times New Roman"/>
          <w:sz w:val="22"/>
          <w:szCs w:val="22"/>
        </w:rPr>
        <w:t>i</w:t>
      </w:r>
      <w:r w:rsidR="00242EA7" w:rsidRPr="00C12164">
        <w:rPr>
          <w:rFonts w:ascii="Times New Roman" w:eastAsia="Times New Roman" w:hAnsi="Times New Roman"/>
          <w:sz w:val="22"/>
          <w:szCs w:val="22"/>
        </w:rPr>
        <w:t>.</w:t>
      </w:r>
      <w:r w:rsidRPr="00C12164">
        <w:rPr>
          <w:rFonts w:ascii="Times New Roman" w:eastAsia="Times New Roman" w:hAnsi="Times New Roman"/>
          <w:sz w:val="22"/>
          <w:szCs w:val="22"/>
        </w:rPr>
        <w:t xml:space="preserve"> of this section</w:t>
      </w:r>
      <w:r w:rsidR="00242EA7" w:rsidRPr="00C12164">
        <w:rPr>
          <w:rFonts w:ascii="Times New Roman" w:eastAsia="Times New Roman" w:hAnsi="Times New Roman"/>
          <w:sz w:val="22"/>
          <w:szCs w:val="22"/>
        </w:rPr>
        <w:t xml:space="preserve"> (c)</w:t>
      </w:r>
      <w:r w:rsidRPr="00C12164">
        <w:rPr>
          <w:rFonts w:ascii="Times New Roman" w:eastAsia="Times New Roman" w:hAnsi="Times New Roman"/>
          <w:sz w:val="22"/>
          <w:szCs w:val="22"/>
        </w:rPr>
        <w:t xml:space="preserve">, upon termination of this </w:t>
      </w:r>
      <w:r w:rsidR="000E6153" w:rsidRPr="00C12164">
        <w:rPr>
          <w:rFonts w:ascii="Times New Roman" w:eastAsia="Times New Roman" w:hAnsi="Times New Roman"/>
          <w:sz w:val="22"/>
          <w:szCs w:val="22"/>
        </w:rPr>
        <w:t>Agreement</w:t>
      </w:r>
      <w:r w:rsidRPr="00C12164">
        <w:rPr>
          <w:rFonts w:ascii="Times New Roman" w:eastAsia="Times New Roman" w:hAnsi="Times New Roman"/>
          <w:sz w:val="22"/>
          <w:szCs w:val="22"/>
        </w:rPr>
        <w:t xml:space="preserve">, for any reason, Business Associate shall return </w:t>
      </w:r>
      <w:r w:rsidRPr="00690CA0">
        <w:rPr>
          <w:rFonts w:ascii="Times New Roman" w:eastAsia="Times New Roman" w:hAnsi="Times New Roman"/>
          <w:sz w:val="22"/>
          <w:szCs w:val="22"/>
        </w:rPr>
        <w:t>or destroy</w:t>
      </w:r>
      <w:r w:rsidRPr="00C12164">
        <w:rPr>
          <w:rFonts w:ascii="Times New Roman" w:eastAsia="Times New Roman" w:hAnsi="Times New Roman"/>
          <w:sz w:val="22"/>
          <w:szCs w:val="22"/>
        </w:rPr>
        <w:t xml:space="preserve"> all </w:t>
      </w:r>
      <w:r w:rsidR="001921DD" w:rsidRPr="00C12164">
        <w:rPr>
          <w:rFonts w:ascii="Times New Roman" w:eastAsia="Times New Roman" w:hAnsi="Times New Roman"/>
          <w:sz w:val="22"/>
          <w:szCs w:val="22"/>
        </w:rPr>
        <w:t>PHI</w:t>
      </w:r>
      <w:r w:rsidRPr="00C12164">
        <w:rPr>
          <w:rFonts w:ascii="Times New Roman" w:eastAsia="Times New Roman" w:hAnsi="Times New Roman"/>
          <w:sz w:val="22"/>
          <w:szCs w:val="22"/>
        </w:rPr>
        <w:t xml:space="preserve"> received from </w:t>
      </w:r>
      <w:r w:rsidR="00660CF9">
        <w:rPr>
          <w:rFonts w:ascii="Times New Roman" w:eastAsia="Times New Roman" w:hAnsi="Times New Roman"/>
          <w:sz w:val="22"/>
          <w:szCs w:val="22"/>
        </w:rPr>
        <w:t>NorthShore</w:t>
      </w:r>
      <w:r w:rsidRPr="00C12164">
        <w:rPr>
          <w:rFonts w:ascii="Times New Roman" w:eastAsia="Times New Roman" w:hAnsi="Times New Roman"/>
          <w:sz w:val="22"/>
          <w:szCs w:val="22"/>
        </w:rPr>
        <w:t xml:space="preserve">, or created or received by Business Associate on behalf of </w:t>
      </w:r>
      <w:r w:rsidR="00660CF9">
        <w:rPr>
          <w:rFonts w:ascii="Times New Roman" w:eastAsia="Times New Roman" w:hAnsi="Times New Roman"/>
          <w:sz w:val="22"/>
          <w:szCs w:val="22"/>
        </w:rPr>
        <w:t>NorthShore</w:t>
      </w:r>
      <w:r w:rsidRPr="00C12164">
        <w:rPr>
          <w:rFonts w:ascii="Times New Roman" w:eastAsia="Times New Roman" w:hAnsi="Times New Roman"/>
          <w:sz w:val="22"/>
          <w:szCs w:val="22"/>
        </w:rPr>
        <w:t xml:space="preserve">. </w:t>
      </w:r>
      <w:r w:rsidR="00772261" w:rsidRPr="00C12164">
        <w:rPr>
          <w:rFonts w:ascii="Times New Roman" w:eastAsia="Times New Roman" w:hAnsi="Times New Roman"/>
          <w:sz w:val="22"/>
          <w:szCs w:val="22"/>
        </w:rPr>
        <w:t xml:space="preserve"> </w:t>
      </w:r>
      <w:r w:rsidRPr="00C12164">
        <w:rPr>
          <w:rFonts w:ascii="Times New Roman" w:eastAsia="Times New Roman" w:hAnsi="Times New Roman"/>
          <w:sz w:val="22"/>
          <w:szCs w:val="22"/>
        </w:rPr>
        <w:t xml:space="preserve">This provision shall apply </w:t>
      </w:r>
      <w:r w:rsidR="00CB22A7" w:rsidRPr="00C12164">
        <w:rPr>
          <w:rFonts w:ascii="Times New Roman" w:eastAsia="Times New Roman" w:hAnsi="Times New Roman"/>
          <w:sz w:val="22"/>
          <w:szCs w:val="22"/>
        </w:rPr>
        <w:t xml:space="preserve">to </w:t>
      </w:r>
      <w:r w:rsidR="001921DD" w:rsidRPr="00C12164">
        <w:rPr>
          <w:rFonts w:ascii="Times New Roman" w:eastAsia="Times New Roman" w:hAnsi="Times New Roman"/>
          <w:sz w:val="22"/>
          <w:szCs w:val="22"/>
        </w:rPr>
        <w:t>PHI</w:t>
      </w:r>
      <w:r w:rsidRPr="00C12164">
        <w:rPr>
          <w:rFonts w:ascii="Times New Roman" w:eastAsia="Times New Roman" w:hAnsi="Times New Roman"/>
          <w:sz w:val="22"/>
          <w:szCs w:val="22"/>
        </w:rPr>
        <w:t xml:space="preserve"> that is in t</w:t>
      </w:r>
      <w:r w:rsidR="00D402DC" w:rsidRPr="00C12164">
        <w:rPr>
          <w:rFonts w:ascii="Times New Roman" w:eastAsia="Times New Roman" w:hAnsi="Times New Roman"/>
          <w:sz w:val="22"/>
          <w:szCs w:val="22"/>
        </w:rPr>
        <w:t>he possession of S</w:t>
      </w:r>
      <w:r w:rsidRPr="00C12164">
        <w:rPr>
          <w:rFonts w:ascii="Times New Roman" w:eastAsia="Times New Roman" w:hAnsi="Times New Roman"/>
          <w:sz w:val="22"/>
          <w:szCs w:val="22"/>
        </w:rPr>
        <w:t xml:space="preserve">ubcontractors or agents of Business Associate. </w:t>
      </w:r>
      <w:r w:rsidR="00FE086C" w:rsidRPr="00C12164">
        <w:rPr>
          <w:rFonts w:ascii="Times New Roman" w:eastAsia="Times New Roman" w:hAnsi="Times New Roman"/>
          <w:sz w:val="22"/>
          <w:szCs w:val="22"/>
        </w:rPr>
        <w:t xml:space="preserve"> </w:t>
      </w:r>
      <w:r w:rsidRPr="00C12164">
        <w:rPr>
          <w:rFonts w:ascii="Times New Roman" w:eastAsia="Times New Roman" w:hAnsi="Times New Roman"/>
          <w:sz w:val="22"/>
          <w:szCs w:val="22"/>
        </w:rPr>
        <w:t xml:space="preserve">Business Associate shall retain no copies of the </w:t>
      </w:r>
      <w:r w:rsidR="001921DD" w:rsidRPr="00C12164">
        <w:rPr>
          <w:rFonts w:ascii="Times New Roman" w:eastAsia="Times New Roman" w:hAnsi="Times New Roman"/>
          <w:sz w:val="22"/>
          <w:szCs w:val="22"/>
        </w:rPr>
        <w:t>PHI</w:t>
      </w:r>
      <w:r w:rsidRPr="00C12164">
        <w:rPr>
          <w:rFonts w:ascii="Times New Roman" w:eastAsia="Times New Roman" w:hAnsi="Times New Roman"/>
          <w:sz w:val="22"/>
          <w:szCs w:val="22"/>
        </w:rPr>
        <w:t>.</w:t>
      </w:r>
      <w:r w:rsidR="006637FF" w:rsidRPr="00C12164">
        <w:rPr>
          <w:rFonts w:ascii="Times New Roman" w:eastAsia="Times New Roman" w:hAnsi="Times New Roman"/>
          <w:sz w:val="22"/>
          <w:szCs w:val="22"/>
        </w:rPr>
        <w:t xml:space="preserve">  </w:t>
      </w:r>
    </w:p>
    <w:p w14:paraId="07D413CD" w14:textId="77777777" w:rsidR="00C12164" w:rsidRPr="00C12164" w:rsidRDefault="00C12164" w:rsidP="00C121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E084B14" w14:textId="77777777" w:rsidR="00E81193" w:rsidRPr="00C12164" w:rsidRDefault="00CA4924" w:rsidP="00C12164">
      <w:pPr>
        <w:pStyle w:val="BodytextF10"/>
        <w:numPr>
          <w:ilvl w:val="0"/>
          <w:numId w:val="19"/>
        </w:numPr>
        <w:rPr>
          <w:sz w:val="22"/>
          <w:szCs w:val="22"/>
        </w:rPr>
      </w:pPr>
      <w:r w:rsidRPr="00C12164">
        <w:rPr>
          <w:sz w:val="22"/>
          <w:szCs w:val="22"/>
        </w:rPr>
        <w:t xml:space="preserve">In the event that Business Associate determines that returning or destroying the </w:t>
      </w:r>
      <w:r w:rsidR="001921DD" w:rsidRPr="00C12164">
        <w:rPr>
          <w:sz w:val="22"/>
          <w:szCs w:val="22"/>
        </w:rPr>
        <w:t>PHI</w:t>
      </w:r>
      <w:r w:rsidRPr="00C12164">
        <w:rPr>
          <w:sz w:val="22"/>
          <w:szCs w:val="22"/>
        </w:rPr>
        <w:t xml:space="preserve"> is infeasible, Business Associate shall provide to </w:t>
      </w:r>
      <w:r w:rsidR="00660CF9">
        <w:rPr>
          <w:sz w:val="22"/>
          <w:szCs w:val="22"/>
        </w:rPr>
        <w:t>NorthShore</w:t>
      </w:r>
      <w:r w:rsidRPr="00C12164">
        <w:rPr>
          <w:sz w:val="22"/>
          <w:szCs w:val="22"/>
        </w:rPr>
        <w:t xml:space="preserve"> written notification of the conditions that make return or destruction infeasible.</w:t>
      </w:r>
      <w:r w:rsidR="00772261" w:rsidRPr="00C12164">
        <w:rPr>
          <w:sz w:val="22"/>
          <w:szCs w:val="22"/>
        </w:rPr>
        <w:t xml:space="preserve"> </w:t>
      </w:r>
      <w:r w:rsidRPr="00C12164">
        <w:rPr>
          <w:sz w:val="22"/>
          <w:szCs w:val="22"/>
        </w:rPr>
        <w:t xml:space="preserve"> Upon </w:t>
      </w:r>
      <w:r w:rsidR="00660CF9">
        <w:rPr>
          <w:sz w:val="22"/>
          <w:szCs w:val="22"/>
        </w:rPr>
        <w:t>NorthShore</w:t>
      </w:r>
      <w:r w:rsidR="00772261" w:rsidRPr="00C12164">
        <w:rPr>
          <w:sz w:val="22"/>
          <w:szCs w:val="22"/>
        </w:rPr>
        <w:t>’s</w:t>
      </w:r>
      <w:r w:rsidRPr="00C12164">
        <w:rPr>
          <w:sz w:val="22"/>
          <w:szCs w:val="22"/>
        </w:rPr>
        <w:t xml:space="preserve"> </w:t>
      </w:r>
      <w:r w:rsidR="00637F60">
        <w:rPr>
          <w:sz w:val="22"/>
          <w:szCs w:val="22"/>
        </w:rPr>
        <w:t>agreement</w:t>
      </w:r>
      <w:r w:rsidRPr="00C12164">
        <w:rPr>
          <w:sz w:val="22"/>
          <w:szCs w:val="22"/>
        </w:rPr>
        <w:t xml:space="preserve"> that return or destruction of </w:t>
      </w:r>
      <w:r w:rsidR="001921DD" w:rsidRPr="00C12164">
        <w:rPr>
          <w:sz w:val="22"/>
          <w:szCs w:val="22"/>
        </w:rPr>
        <w:t>PHI</w:t>
      </w:r>
      <w:r w:rsidRPr="00C12164">
        <w:rPr>
          <w:sz w:val="22"/>
          <w:szCs w:val="22"/>
        </w:rPr>
        <w:t xml:space="preserve"> is infeasible, Business Associate shall extend the protections of this </w:t>
      </w:r>
      <w:r w:rsidR="000E6153" w:rsidRPr="00C12164">
        <w:rPr>
          <w:sz w:val="22"/>
          <w:szCs w:val="22"/>
        </w:rPr>
        <w:t>Agreement</w:t>
      </w:r>
      <w:r w:rsidRPr="00C12164">
        <w:rPr>
          <w:sz w:val="22"/>
          <w:szCs w:val="22"/>
        </w:rPr>
        <w:t xml:space="preserve"> to such </w:t>
      </w:r>
      <w:r w:rsidR="001921DD" w:rsidRPr="00C12164">
        <w:rPr>
          <w:sz w:val="22"/>
          <w:szCs w:val="22"/>
        </w:rPr>
        <w:t>PHI</w:t>
      </w:r>
      <w:r w:rsidRPr="00C12164">
        <w:rPr>
          <w:sz w:val="22"/>
          <w:szCs w:val="22"/>
        </w:rPr>
        <w:t xml:space="preserve"> and limit further uses and disclosures of such </w:t>
      </w:r>
      <w:r w:rsidR="001921DD" w:rsidRPr="00C12164">
        <w:rPr>
          <w:sz w:val="22"/>
          <w:szCs w:val="22"/>
        </w:rPr>
        <w:t>PHI</w:t>
      </w:r>
      <w:r w:rsidRPr="00C12164">
        <w:rPr>
          <w:sz w:val="22"/>
          <w:szCs w:val="22"/>
        </w:rPr>
        <w:t xml:space="preserve"> to those purposes that make the return </w:t>
      </w:r>
      <w:r w:rsidRPr="00690CA0">
        <w:rPr>
          <w:sz w:val="22"/>
          <w:szCs w:val="22"/>
        </w:rPr>
        <w:t>or destruction</w:t>
      </w:r>
      <w:r w:rsidRPr="00C12164">
        <w:rPr>
          <w:sz w:val="22"/>
          <w:szCs w:val="22"/>
        </w:rPr>
        <w:t xml:space="preserve"> infeasible, for so long as Business Associate maintains such </w:t>
      </w:r>
      <w:r w:rsidR="001921DD" w:rsidRPr="00C12164">
        <w:rPr>
          <w:sz w:val="22"/>
          <w:szCs w:val="22"/>
        </w:rPr>
        <w:t>PHI</w:t>
      </w:r>
      <w:r w:rsidRPr="00C12164">
        <w:rPr>
          <w:sz w:val="22"/>
          <w:szCs w:val="22"/>
        </w:rPr>
        <w:t>.</w:t>
      </w:r>
    </w:p>
    <w:p w14:paraId="4F353387" w14:textId="77777777" w:rsidR="006B2BB1" w:rsidRDefault="006B2BB1" w:rsidP="007D496F">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D496F">
        <w:rPr>
          <w:rFonts w:ascii="Times New Roman" w:hAnsi="Times New Roman"/>
          <w:sz w:val="22"/>
          <w:szCs w:val="22"/>
          <w:u w:val="single"/>
        </w:rPr>
        <w:t>Injunctive Relief</w:t>
      </w:r>
      <w:r w:rsidRPr="007D496F">
        <w:rPr>
          <w:rFonts w:ascii="Times New Roman" w:hAnsi="Times New Roman"/>
          <w:sz w:val="22"/>
          <w:szCs w:val="22"/>
        </w:rPr>
        <w:t xml:space="preserve">: </w:t>
      </w:r>
      <w:r w:rsidR="00844310">
        <w:rPr>
          <w:rFonts w:ascii="Times New Roman" w:hAnsi="Times New Roman"/>
          <w:sz w:val="22"/>
          <w:szCs w:val="22"/>
        </w:rPr>
        <w:t xml:space="preserve"> </w:t>
      </w:r>
      <w:r w:rsidRPr="007D496F">
        <w:rPr>
          <w:rFonts w:ascii="Times New Roman" w:hAnsi="Times New Roman"/>
          <w:sz w:val="22"/>
          <w:szCs w:val="22"/>
        </w:rPr>
        <w:t>In</w:t>
      </w:r>
      <w:r w:rsidR="00637F60" w:rsidRPr="007D496F">
        <w:rPr>
          <w:rFonts w:ascii="Times New Roman" w:hAnsi="Times New Roman"/>
          <w:sz w:val="22"/>
          <w:szCs w:val="22"/>
        </w:rPr>
        <w:t xml:space="preserve"> addition to any other rights or remedies of </w:t>
      </w:r>
      <w:r w:rsidR="00660CF9">
        <w:rPr>
          <w:rFonts w:ascii="Times New Roman" w:hAnsi="Times New Roman"/>
          <w:sz w:val="22"/>
          <w:szCs w:val="22"/>
        </w:rPr>
        <w:t>NorthShore</w:t>
      </w:r>
      <w:r w:rsidR="00637F60" w:rsidRPr="007D496F">
        <w:rPr>
          <w:rFonts w:ascii="Times New Roman" w:hAnsi="Times New Roman"/>
          <w:sz w:val="22"/>
          <w:szCs w:val="22"/>
        </w:rPr>
        <w:t>, in</w:t>
      </w:r>
      <w:r w:rsidRPr="007D496F">
        <w:rPr>
          <w:rFonts w:ascii="Times New Roman" w:hAnsi="Times New Roman"/>
          <w:sz w:val="22"/>
          <w:szCs w:val="22"/>
        </w:rPr>
        <w:t xml:space="preserve"> the event of a breach of any material term of this </w:t>
      </w:r>
      <w:r w:rsidR="000E6153" w:rsidRPr="007D496F">
        <w:rPr>
          <w:rFonts w:ascii="Times New Roman" w:hAnsi="Times New Roman"/>
          <w:sz w:val="22"/>
          <w:szCs w:val="22"/>
        </w:rPr>
        <w:t>Agreement</w:t>
      </w:r>
      <w:r w:rsidR="00637F60" w:rsidRPr="007D496F">
        <w:rPr>
          <w:rFonts w:ascii="Times New Roman" w:hAnsi="Times New Roman"/>
          <w:sz w:val="22"/>
          <w:szCs w:val="22"/>
        </w:rPr>
        <w:t xml:space="preserve"> by Business Associate</w:t>
      </w:r>
      <w:r w:rsidRPr="007D496F">
        <w:rPr>
          <w:rFonts w:ascii="Times New Roman" w:hAnsi="Times New Roman"/>
          <w:sz w:val="22"/>
          <w:szCs w:val="22"/>
        </w:rPr>
        <w:t xml:space="preserve">, </w:t>
      </w:r>
      <w:r w:rsidR="00637F60" w:rsidRPr="007D496F">
        <w:rPr>
          <w:rFonts w:ascii="Times New Roman" w:hAnsi="Times New Roman"/>
          <w:sz w:val="22"/>
          <w:szCs w:val="22"/>
        </w:rPr>
        <w:t xml:space="preserve">Business Associate agrees that </w:t>
      </w:r>
      <w:r w:rsidR="00660CF9">
        <w:rPr>
          <w:rFonts w:ascii="Times New Roman" w:hAnsi="Times New Roman"/>
          <w:sz w:val="22"/>
          <w:szCs w:val="22"/>
        </w:rPr>
        <w:t>NorthShore</w:t>
      </w:r>
      <w:r w:rsidRPr="007D496F">
        <w:rPr>
          <w:rFonts w:ascii="Times New Roman" w:hAnsi="Times New Roman"/>
          <w:sz w:val="22"/>
          <w:szCs w:val="22"/>
        </w:rPr>
        <w:t xml:space="preserve"> has a right to </w:t>
      </w:r>
      <w:r w:rsidR="00E80F30" w:rsidRPr="007D496F">
        <w:rPr>
          <w:rFonts w:ascii="Times New Roman" w:hAnsi="Times New Roman"/>
          <w:sz w:val="22"/>
          <w:szCs w:val="22"/>
        </w:rPr>
        <w:t>seek</w:t>
      </w:r>
      <w:r w:rsidRPr="007D496F">
        <w:rPr>
          <w:rFonts w:ascii="Times New Roman" w:hAnsi="Times New Roman"/>
          <w:sz w:val="22"/>
          <w:szCs w:val="22"/>
        </w:rPr>
        <w:t xml:space="preserve"> injunctive relief to </w:t>
      </w:r>
      <w:r w:rsidR="006814CD" w:rsidRPr="007D496F">
        <w:rPr>
          <w:rFonts w:ascii="Times New Roman" w:hAnsi="Times New Roman"/>
          <w:sz w:val="22"/>
          <w:szCs w:val="22"/>
        </w:rPr>
        <w:t>enforce the terms of this Agreement</w:t>
      </w:r>
      <w:r w:rsidR="00637F60" w:rsidRPr="007D496F">
        <w:rPr>
          <w:rFonts w:ascii="Times New Roman" w:hAnsi="Times New Roman"/>
          <w:sz w:val="22"/>
          <w:szCs w:val="22"/>
        </w:rPr>
        <w:t xml:space="preserve"> without the necessity of proving actual damages</w:t>
      </w:r>
      <w:r w:rsidRPr="007D496F">
        <w:rPr>
          <w:rFonts w:ascii="Times New Roman" w:hAnsi="Times New Roman"/>
          <w:sz w:val="22"/>
          <w:szCs w:val="22"/>
        </w:rPr>
        <w:t>.</w:t>
      </w:r>
    </w:p>
    <w:p w14:paraId="4706A639" w14:textId="77777777" w:rsidR="00844310" w:rsidRPr="00844310" w:rsidRDefault="00844310" w:rsidP="0084431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844310">
        <w:rPr>
          <w:rFonts w:ascii="Times New Roman" w:hAnsi="Times New Roman"/>
          <w:sz w:val="22"/>
          <w:szCs w:val="22"/>
          <w:u w:val="single"/>
        </w:rPr>
        <w:t>Survival</w:t>
      </w:r>
      <w:r w:rsidRPr="00844310">
        <w:rPr>
          <w:rFonts w:ascii="Times New Roman" w:hAnsi="Times New Roman"/>
          <w:sz w:val="22"/>
          <w:szCs w:val="22"/>
        </w:rPr>
        <w:t xml:space="preserve">:  The obligations of Business Associate under this Section V. shall survive the termination of this Agreement. </w:t>
      </w:r>
    </w:p>
    <w:p w14:paraId="6523ACED" w14:textId="77777777" w:rsidR="006B5041" w:rsidRDefault="006B5041" w:rsidP="006B5041">
      <w:pPr>
        <w:jc w:val="both"/>
        <w:rPr>
          <w:b/>
          <w:sz w:val="22"/>
          <w:szCs w:val="22"/>
          <w:u w:val="single"/>
        </w:rPr>
      </w:pPr>
    </w:p>
    <w:p w14:paraId="24ADE03C" w14:textId="77777777" w:rsidR="00CB2A56" w:rsidRPr="007126A8" w:rsidRDefault="00CB2A56" w:rsidP="006B5041">
      <w:pPr>
        <w:jc w:val="both"/>
        <w:rPr>
          <w:color w:val="000000"/>
          <w:sz w:val="22"/>
          <w:szCs w:val="22"/>
        </w:rPr>
      </w:pPr>
      <w:r w:rsidRPr="007126A8">
        <w:rPr>
          <w:b/>
          <w:color w:val="000000"/>
          <w:sz w:val="22"/>
          <w:szCs w:val="22"/>
          <w:u w:val="single"/>
        </w:rPr>
        <w:t>Section VI. Indemnification</w:t>
      </w:r>
      <w:r w:rsidR="00A20734">
        <w:rPr>
          <w:b/>
          <w:color w:val="000000"/>
          <w:sz w:val="22"/>
          <w:szCs w:val="22"/>
          <w:u w:val="single"/>
        </w:rPr>
        <w:t>; Insurance</w:t>
      </w:r>
      <w:r w:rsidRPr="00D402DC">
        <w:rPr>
          <w:b/>
          <w:color w:val="000000"/>
          <w:sz w:val="22"/>
          <w:szCs w:val="22"/>
        </w:rPr>
        <w:t>:</w:t>
      </w:r>
    </w:p>
    <w:p w14:paraId="3D8012FF" w14:textId="77777777" w:rsidR="00DA6B56" w:rsidRDefault="00DA6B56" w:rsidP="006B5041">
      <w:pPr>
        <w:jc w:val="both"/>
        <w:rPr>
          <w:sz w:val="22"/>
          <w:szCs w:val="22"/>
          <w:highlight w:val="yellow"/>
        </w:rPr>
      </w:pPr>
    </w:p>
    <w:p w14:paraId="75659920" w14:textId="77777777" w:rsidR="00CC0BAE" w:rsidRPr="00844310" w:rsidRDefault="00537B24" w:rsidP="00CC0BAE">
      <w:pPr>
        <w:pStyle w:val="Exhibit2"/>
        <w:numPr>
          <w:ilvl w:val="0"/>
          <w:numId w:val="22"/>
        </w:numPr>
        <w:jc w:val="both"/>
        <w:rPr>
          <w:rFonts w:eastAsiaTheme="minorHAnsi"/>
          <w:sz w:val="22"/>
        </w:rPr>
      </w:pPr>
      <w:r w:rsidRPr="00BC6710">
        <w:rPr>
          <w:sz w:val="22"/>
        </w:rPr>
        <w:t>Business Associate</w:t>
      </w:r>
      <w:r w:rsidRPr="00BC6710">
        <w:rPr>
          <w:rFonts w:eastAsiaTheme="minorHAnsi"/>
          <w:sz w:val="22"/>
        </w:rPr>
        <w:t xml:space="preserve"> shall defend, indemnify and hold harmless the </w:t>
      </w:r>
      <w:r w:rsidR="00660CF9">
        <w:rPr>
          <w:sz w:val="22"/>
        </w:rPr>
        <w:t>NorthShore</w:t>
      </w:r>
      <w:r w:rsidRPr="00844310">
        <w:rPr>
          <w:rFonts w:eastAsiaTheme="minorHAnsi"/>
          <w:sz w:val="22"/>
        </w:rPr>
        <w:t xml:space="preserve"> from and against any or all cost (including but not limited to any and all costs incurred by </w:t>
      </w:r>
      <w:r w:rsidR="00660CF9">
        <w:rPr>
          <w:rFonts w:eastAsiaTheme="minorHAnsi"/>
          <w:sz w:val="22"/>
        </w:rPr>
        <w:t>NorthShore</w:t>
      </w:r>
      <w:r w:rsidR="006814CD" w:rsidRPr="00844310">
        <w:rPr>
          <w:rFonts w:eastAsiaTheme="minorHAnsi"/>
          <w:sz w:val="22"/>
        </w:rPr>
        <w:t xml:space="preserve"> in complying with the B</w:t>
      </w:r>
      <w:r w:rsidRPr="00844310">
        <w:rPr>
          <w:rFonts w:eastAsiaTheme="minorHAnsi"/>
          <w:sz w:val="22"/>
        </w:rPr>
        <w:t>reach notification requirements of 45 C.F.R. Part 164, Subpart D), loss, interest, damage, liability, claim, legal action or demand by third parties,</w:t>
      </w:r>
      <w:r w:rsidR="00C33CCA" w:rsidRPr="00844310">
        <w:rPr>
          <w:rFonts w:eastAsiaTheme="minorHAnsi"/>
          <w:sz w:val="22"/>
        </w:rPr>
        <w:t xml:space="preserve"> (including costs, expenses, </w:t>
      </w:r>
      <w:r w:rsidRPr="00844310">
        <w:rPr>
          <w:rFonts w:eastAsiaTheme="minorHAnsi"/>
          <w:sz w:val="22"/>
        </w:rPr>
        <w:t>reasonable attorney fees</w:t>
      </w:r>
      <w:r w:rsidR="00C33CCA" w:rsidRPr="00844310">
        <w:rPr>
          <w:rFonts w:eastAsiaTheme="minorHAnsi"/>
          <w:sz w:val="22"/>
        </w:rPr>
        <w:t>,</w:t>
      </w:r>
      <w:r w:rsidRPr="00100465">
        <w:rPr>
          <w:rFonts w:eastAsiaTheme="minorHAnsi"/>
          <w:sz w:val="22"/>
        </w:rPr>
        <w:t xml:space="preserve"> </w:t>
      </w:r>
      <w:r w:rsidR="00B15E2D" w:rsidRPr="00100465">
        <w:rPr>
          <w:sz w:val="22"/>
        </w:rPr>
        <w:t>expert witness fees</w:t>
      </w:r>
      <w:r w:rsidR="00C33CCA" w:rsidRPr="00100465">
        <w:rPr>
          <w:sz w:val="22"/>
        </w:rPr>
        <w:t xml:space="preserve"> and costs of investigation, litigation or dispute resolution</w:t>
      </w:r>
      <w:r w:rsidR="00C33CCA" w:rsidRPr="00BC6710">
        <w:rPr>
          <w:rFonts w:eastAsiaTheme="minorHAnsi"/>
          <w:sz w:val="22"/>
        </w:rPr>
        <w:t xml:space="preserve"> </w:t>
      </w:r>
      <w:r w:rsidRPr="00BC6710">
        <w:rPr>
          <w:rFonts w:eastAsiaTheme="minorHAnsi"/>
          <w:sz w:val="22"/>
        </w:rPr>
        <w:t xml:space="preserve">on account thereof) arising out of </w:t>
      </w:r>
      <w:r w:rsidRPr="00BC6710">
        <w:rPr>
          <w:sz w:val="22"/>
        </w:rPr>
        <w:t>Business Associate</w:t>
      </w:r>
      <w:r w:rsidRPr="00BC6710">
        <w:rPr>
          <w:rFonts w:eastAsiaTheme="minorHAnsi"/>
          <w:sz w:val="22"/>
        </w:rPr>
        <w:t>’s activities under the Agreement, includi</w:t>
      </w:r>
      <w:r w:rsidR="006814CD" w:rsidRPr="00BC6710">
        <w:rPr>
          <w:rFonts w:eastAsiaTheme="minorHAnsi"/>
          <w:sz w:val="22"/>
        </w:rPr>
        <w:t xml:space="preserve">ng but not limited to, </w:t>
      </w:r>
      <w:r w:rsidR="009E22A9" w:rsidRPr="00BC6710">
        <w:rPr>
          <w:rFonts w:eastAsiaTheme="minorHAnsi"/>
          <w:sz w:val="22"/>
        </w:rPr>
        <w:t xml:space="preserve">any breach of this Agreement or </w:t>
      </w:r>
      <w:r w:rsidR="006814CD" w:rsidRPr="00BC6710">
        <w:rPr>
          <w:rFonts w:eastAsiaTheme="minorHAnsi"/>
          <w:sz w:val="22"/>
        </w:rPr>
        <w:t>any Breach of U</w:t>
      </w:r>
      <w:r w:rsidRPr="00BC6710">
        <w:rPr>
          <w:rFonts w:eastAsiaTheme="minorHAnsi"/>
          <w:sz w:val="22"/>
        </w:rPr>
        <w:t xml:space="preserve">nsecured Protected Health Information by the </w:t>
      </w:r>
      <w:r w:rsidRPr="00BC6710">
        <w:rPr>
          <w:sz w:val="22"/>
        </w:rPr>
        <w:t>Business Associate</w:t>
      </w:r>
      <w:r w:rsidRPr="00BC6710">
        <w:rPr>
          <w:rFonts w:eastAsiaTheme="minorHAnsi"/>
          <w:sz w:val="22"/>
        </w:rPr>
        <w:t xml:space="preserve">.  </w:t>
      </w:r>
      <w:r w:rsidR="009B4D5B" w:rsidRPr="00BC6710">
        <w:rPr>
          <w:rFonts w:eastAsiaTheme="minorHAnsi"/>
          <w:sz w:val="22"/>
        </w:rPr>
        <w:t xml:space="preserve">Business Associate may elect to control the defense of any claim indemnified hereunder or </w:t>
      </w:r>
      <w:r w:rsidR="009B4D5B" w:rsidRPr="00BC6710">
        <w:rPr>
          <w:rFonts w:eastAsiaTheme="minorHAnsi"/>
          <w:sz w:val="22"/>
        </w:rPr>
        <w:lastRenderedPageBreak/>
        <w:t xml:space="preserve">tender control of such defense to </w:t>
      </w:r>
      <w:r w:rsidR="00660CF9">
        <w:rPr>
          <w:rFonts w:eastAsiaTheme="minorHAnsi"/>
          <w:sz w:val="22"/>
        </w:rPr>
        <w:t>NorthShore</w:t>
      </w:r>
      <w:r w:rsidRPr="00BC6710">
        <w:rPr>
          <w:rFonts w:eastAsiaTheme="minorHAnsi"/>
          <w:sz w:val="22"/>
        </w:rPr>
        <w:t xml:space="preserve"> </w:t>
      </w:r>
      <w:r w:rsidR="00D61778" w:rsidRPr="00BC6710">
        <w:rPr>
          <w:rFonts w:eastAsiaTheme="minorHAnsi"/>
          <w:sz w:val="22"/>
        </w:rPr>
        <w:t xml:space="preserve">at the expense of Business Associate. </w:t>
      </w:r>
      <w:r w:rsidR="00BC6710" w:rsidRPr="00BC6710">
        <w:rPr>
          <w:rFonts w:eastAsiaTheme="minorHAnsi"/>
          <w:sz w:val="22"/>
        </w:rPr>
        <w:t xml:space="preserve"> </w:t>
      </w:r>
      <w:r w:rsidR="00D61778" w:rsidRPr="00BC6710">
        <w:rPr>
          <w:rFonts w:eastAsiaTheme="minorHAnsi"/>
          <w:sz w:val="22"/>
        </w:rPr>
        <w:t xml:space="preserve">Business Associate </w:t>
      </w:r>
      <w:r w:rsidR="00D61778" w:rsidRPr="00844310">
        <w:rPr>
          <w:sz w:val="22"/>
        </w:rPr>
        <w:t xml:space="preserve">shall fully indemnify </w:t>
      </w:r>
      <w:r w:rsidR="00660CF9">
        <w:rPr>
          <w:sz w:val="22"/>
        </w:rPr>
        <w:t>NorthShore</w:t>
      </w:r>
      <w:r w:rsidR="00D61778" w:rsidRPr="00844310">
        <w:rPr>
          <w:sz w:val="22"/>
        </w:rPr>
        <w:t xml:space="preserve"> for all legal fees and </w:t>
      </w:r>
      <w:r w:rsidR="00D65B5E" w:rsidRPr="00844310">
        <w:rPr>
          <w:sz w:val="22"/>
        </w:rPr>
        <w:t>costs incurred in such defense.</w:t>
      </w:r>
      <w:r w:rsidR="00D61778" w:rsidRPr="00844310">
        <w:rPr>
          <w:sz w:val="22"/>
        </w:rPr>
        <w:t xml:space="preserve"> </w:t>
      </w:r>
      <w:r w:rsidR="00BC6710" w:rsidRPr="00844310">
        <w:rPr>
          <w:sz w:val="22"/>
        </w:rPr>
        <w:t xml:space="preserve"> </w:t>
      </w:r>
      <w:r w:rsidR="00660CF9">
        <w:rPr>
          <w:rFonts w:eastAsiaTheme="minorHAnsi"/>
          <w:sz w:val="22"/>
        </w:rPr>
        <w:t>NorthShore</w:t>
      </w:r>
      <w:r w:rsidR="00D65B5E" w:rsidRPr="00BC6710">
        <w:rPr>
          <w:rFonts w:eastAsiaTheme="minorHAnsi"/>
          <w:sz w:val="22"/>
        </w:rPr>
        <w:t xml:space="preserve"> shall have</w:t>
      </w:r>
      <w:r w:rsidRPr="00BC6710">
        <w:rPr>
          <w:rFonts w:eastAsiaTheme="minorHAnsi"/>
          <w:sz w:val="22"/>
        </w:rPr>
        <w:t xml:space="preserve"> the right, but not the obligation, to participate in </w:t>
      </w:r>
      <w:r w:rsidR="00D61778" w:rsidRPr="00BC6710">
        <w:rPr>
          <w:rFonts w:eastAsiaTheme="minorHAnsi"/>
          <w:sz w:val="22"/>
        </w:rPr>
        <w:t>the</w:t>
      </w:r>
      <w:r w:rsidRPr="00844310">
        <w:rPr>
          <w:rFonts w:eastAsiaTheme="minorHAnsi"/>
          <w:sz w:val="22"/>
        </w:rPr>
        <w:t xml:space="preserve"> defense</w:t>
      </w:r>
      <w:r w:rsidR="00D61778" w:rsidRPr="00844310">
        <w:rPr>
          <w:rFonts w:eastAsiaTheme="minorHAnsi"/>
          <w:sz w:val="22"/>
        </w:rPr>
        <w:t xml:space="preserve"> of any claims</w:t>
      </w:r>
      <w:r w:rsidR="00B3535E" w:rsidRPr="00844310">
        <w:rPr>
          <w:rFonts w:eastAsiaTheme="minorHAnsi"/>
          <w:sz w:val="22"/>
        </w:rPr>
        <w:t xml:space="preserve"> controlled by Business Associate</w:t>
      </w:r>
      <w:r w:rsidR="00D65B5E" w:rsidRPr="00844310">
        <w:rPr>
          <w:rFonts w:eastAsiaTheme="minorHAnsi"/>
          <w:sz w:val="22"/>
        </w:rPr>
        <w:t xml:space="preserve"> </w:t>
      </w:r>
      <w:r w:rsidRPr="00844310">
        <w:rPr>
          <w:rFonts w:eastAsiaTheme="minorHAnsi"/>
          <w:sz w:val="22"/>
        </w:rPr>
        <w:t xml:space="preserve">with its own counsel. </w:t>
      </w:r>
      <w:r w:rsidR="00BC6710" w:rsidRPr="00844310">
        <w:rPr>
          <w:rFonts w:eastAsiaTheme="minorHAnsi"/>
          <w:sz w:val="22"/>
        </w:rPr>
        <w:t xml:space="preserve"> </w:t>
      </w:r>
      <w:r w:rsidR="00B3535E" w:rsidRPr="00844310">
        <w:rPr>
          <w:rFonts w:eastAsiaTheme="minorHAnsi"/>
          <w:sz w:val="22"/>
        </w:rPr>
        <w:t xml:space="preserve">If Business Associate elects to control the defense of any claim, Business Associate shall provide </w:t>
      </w:r>
      <w:r w:rsidR="00B3535E" w:rsidRPr="00844310">
        <w:rPr>
          <w:sz w:val="22"/>
        </w:rPr>
        <w:t xml:space="preserve">frequent updates to </w:t>
      </w:r>
      <w:r w:rsidR="00660CF9">
        <w:rPr>
          <w:sz w:val="22"/>
        </w:rPr>
        <w:t>NorthShore</w:t>
      </w:r>
      <w:r w:rsidR="00B3535E" w:rsidRPr="00844310">
        <w:rPr>
          <w:sz w:val="22"/>
        </w:rPr>
        <w:t xml:space="preserve"> regarding the progress of and any significant changes in such claim, and shall not approve or enter into any final determination or settlement of such claim without the written consent of </w:t>
      </w:r>
      <w:r w:rsidR="00660CF9">
        <w:rPr>
          <w:sz w:val="22"/>
        </w:rPr>
        <w:t>NorthShore</w:t>
      </w:r>
      <w:r w:rsidR="00B3535E" w:rsidRPr="00844310">
        <w:rPr>
          <w:sz w:val="22"/>
        </w:rPr>
        <w:t>.</w:t>
      </w:r>
      <w:r w:rsidR="00B3535E" w:rsidRPr="00BC6710">
        <w:rPr>
          <w:rFonts w:eastAsiaTheme="minorHAnsi"/>
          <w:sz w:val="22"/>
        </w:rPr>
        <w:t xml:space="preserve"> </w:t>
      </w:r>
      <w:r w:rsidR="00BC6710" w:rsidRPr="00BC6710">
        <w:rPr>
          <w:rFonts w:eastAsiaTheme="minorHAnsi"/>
          <w:sz w:val="22"/>
        </w:rPr>
        <w:t xml:space="preserve"> </w:t>
      </w:r>
      <w:r w:rsidRPr="00BC6710">
        <w:rPr>
          <w:rFonts w:eastAsiaTheme="minorHAnsi"/>
          <w:sz w:val="22"/>
        </w:rPr>
        <w:t xml:space="preserve">The provisions of this </w:t>
      </w:r>
      <w:r w:rsidRPr="00844310">
        <w:rPr>
          <w:color w:val="000000"/>
          <w:sz w:val="22"/>
        </w:rPr>
        <w:t>Section VI</w:t>
      </w:r>
      <w:r w:rsidRPr="00844310">
        <w:rPr>
          <w:rFonts w:eastAsiaTheme="minorHAnsi"/>
          <w:sz w:val="22"/>
        </w:rPr>
        <w:t xml:space="preserve"> will survive the termination of this </w:t>
      </w:r>
      <w:r w:rsidR="000E6153" w:rsidRPr="00844310">
        <w:rPr>
          <w:rFonts w:eastAsiaTheme="minorHAnsi"/>
          <w:sz w:val="22"/>
        </w:rPr>
        <w:t>Agreement</w:t>
      </w:r>
      <w:r w:rsidRPr="00844310">
        <w:rPr>
          <w:rFonts w:eastAsiaTheme="minorHAnsi"/>
          <w:sz w:val="22"/>
        </w:rPr>
        <w:t>.</w:t>
      </w:r>
    </w:p>
    <w:p w14:paraId="55B04E52" w14:textId="77777777" w:rsidR="00537B24" w:rsidRPr="00BC6710" w:rsidRDefault="00A20734" w:rsidP="00CC0BAE">
      <w:pPr>
        <w:pStyle w:val="Exhibit2"/>
        <w:numPr>
          <w:ilvl w:val="0"/>
          <w:numId w:val="22"/>
        </w:numPr>
        <w:jc w:val="both"/>
        <w:rPr>
          <w:rFonts w:eastAsiaTheme="minorHAnsi"/>
          <w:sz w:val="22"/>
        </w:rPr>
      </w:pPr>
      <w:r w:rsidRPr="00100465">
        <w:rPr>
          <w:sz w:val="22"/>
        </w:rPr>
        <w:t xml:space="preserve">Business Associate agrees to maintain during the term of this Agreement liability insurance covering claims based on Business Associate’s unauthorized use or disclosure of PHI in violation of HIPAA or any other applicable state law or regulation concerning the privacy </w:t>
      </w:r>
      <w:r w:rsidRPr="00BC6710">
        <w:rPr>
          <w:sz w:val="22"/>
        </w:rPr>
        <w:t>of an individual’s health information</w:t>
      </w:r>
      <w:r w:rsidR="00D664F3" w:rsidRPr="00BC6710">
        <w:rPr>
          <w:sz w:val="22"/>
        </w:rPr>
        <w:t xml:space="preserve"> in coverage amounts no less than </w:t>
      </w:r>
      <w:r w:rsidR="00581318" w:rsidRPr="00BC6710">
        <w:rPr>
          <w:sz w:val="22"/>
        </w:rPr>
        <w:t>$2,000,000 per claim and $5,000,000 in the aggregate</w:t>
      </w:r>
      <w:r w:rsidRPr="00BC6710">
        <w:rPr>
          <w:sz w:val="22"/>
        </w:rPr>
        <w:t xml:space="preserve">.  A copy of such policy or a certificate evidencing the policy shall be provided to </w:t>
      </w:r>
      <w:r w:rsidR="00660CF9">
        <w:rPr>
          <w:sz w:val="22"/>
        </w:rPr>
        <w:t>NorthShore</w:t>
      </w:r>
      <w:r w:rsidRPr="00BC6710">
        <w:rPr>
          <w:sz w:val="22"/>
        </w:rPr>
        <w:t xml:space="preserve"> upon written request. </w:t>
      </w:r>
    </w:p>
    <w:p w14:paraId="67B976A1" w14:textId="77777777" w:rsidR="001C618B" w:rsidRPr="00BC6710" w:rsidRDefault="001C618B" w:rsidP="001C618B">
      <w:pPr>
        <w:jc w:val="both"/>
        <w:rPr>
          <w:color w:val="000000"/>
          <w:sz w:val="22"/>
          <w:szCs w:val="22"/>
        </w:rPr>
      </w:pPr>
      <w:r w:rsidRPr="00BC6710">
        <w:rPr>
          <w:b/>
          <w:color w:val="000000"/>
          <w:sz w:val="22"/>
          <w:szCs w:val="22"/>
          <w:u w:val="single"/>
        </w:rPr>
        <w:t xml:space="preserve">Section </w:t>
      </w:r>
      <w:r w:rsidRPr="00BC6710">
        <w:rPr>
          <w:b/>
          <w:sz w:val="22"/>
          <w:szCs w:val="22"/>
          <w:u w:val="single"/>
        </w:rPr>
        <w:t>VII</w:t>
      </w:r>
      <w:r w:rsidRPr="00BC6710">
        <w:rPr>
          <w:b/>
          <w:color w:val="000000"/>
          <w:sz w:val="22"/>
          <w:szCs w:val="22"/>
          <w:u w:val="single"/>
        </w:rPr>
        <w:t>. Relationship of the Parties</w:t>
      </w:r>
      <w:r w:rsidRPr="00BC6710">
        <w:rPr>
          <w:b/>
          <w:color w:val="000000"/>
          <w:sz w:val="22"/>
          <w:szCs w:val="22"/>
        </w:rPr>
        <w:t>:</w:t>
      </w:r>
    </w:p>
    <w:p w14:paraId="5108EC55" w14:textId="77777777" w:rsidR="001C618B" w:rsidRDefault="001C618B" w:rsidP="006B5041">
      <w:pPr>
        <w:jc w:val="both"/>
        <w:rPr>
          <w:b/>
          <w:sz w:val="22"/>
          <w:szCs w:val="22"/>
          <w:u w:val="single"/>
        </w:rPr>
      </w:pPr>
    </w:p>
    <w:p w14:paraId="5E5F5DA8" w14:textId="77777777" w:rsidR="001C618B" w:rsidRPr="0009334C" w:rsidRDefault="0009334C" w:rsidP="006B5041">
      <w:pPr>
        <w:jc w:val="both"/>
        <w:rPr>
          <w:sz w:val="22"/>
          <w:szCs w:val="22"/>
        </w:rPr>
      </w:pPr>
      <w:r w:rsidRPr="0009334C">
        <w:rPr>
          <w:sz w:val="22"/>
          <w:szCs w:val="22"/>
        </w:rPr>
        <w:t xml:space="preserve">The parties </w:t>
      </w:r>
      <w:r>
        <w:rPr>
          <w:sz w:val="22"/>
          <w:szCs w:val="22"/>
        </w:rPr>
        <w:t xml:space="preserve">are independent contractors of each other.  Nothing in </w:t>
      </w:r>
      <w:r w:rsidR="004F5C39">
        <w:rPr>
          <w:sz w:val="22"/>
          <w:szCs w:val="22"/>
        </w:rPr>
        <w:t xml:space="preserve">this </w:t>
      </w:r>
      <w:r w:rsidR="000E6153">
        <w:rPr>
          <w:sz w:val="22"/>
          <w:szCs w:val="22"/>
        </w:rPr>
        <w:t>Agreement</w:t>
      </w:r>
      <w:r w:rsidR="004F5C39">
        <w:rPr>
          <w:sz w:val="22"/>
          <w:szCs w:val="22"/>
        </w:rPr>
        <w:t xml:space="preserve"> shall be constru</w:t>
      </w:r>
      <w:r>
        <w:rPr>
          <w:sz w:val="22"/>
          <w:szCs w:val="22"/>
        </w:rPr>
        <w:t>ed to create an employer/employee</w:t>
      </w:r>
      <w:r w:rsidR="001322FD">
        <w:rPr>
          <w:sz w:val="22"/>
          <w:szCs w:val="22"/>
        </w:rPr>
        <w:t>, joint ven</w:t>
      </w:r>
      <w:r>
        <w:rPr>
          <w:sz w:val="22"/>
          <w:szCs w:val="22"/>
        </w:rPr>
        <w:t>ture, or other similar relationship between the parties.  Neither party shall have the right to exercise control or direction over the business of the other party.</w:t>
      </w:r>
    </w:p>
    <w:p w14:paraId="0B98DBA3" w14:textId="77777777" w:rsidR="001C618B" w:rsidRDefault="001C618B" w:rsidP="006B5041">
      <w:pPr>
        <w:jc w:val="both"/>
        <w:rPr>
          <w:b/>
          <w:sz w:val="22"/>
          <w:szCs w:val="22"/>
          <w:u w:val="single"/>
        </w:rPr>
      </w:pPr>
    </w:p>
    <w:p w14:paraId="022EBB62" w14:textId="77777777" w:rsidR="006B5041" w:rsidRDefault="006B5041" w:rsidP="006B5041">
      <w:pPr>
        <w:jc w:val="both"/>
        <w:rPr>
          <w:b/>
          <w:sz w:val="22"/>
          <w:szCs w:val="22"/>
        </w:rPr>
      </w:pPr>
      <w:r w:rsidRPr="00627863">
        <w:rPr>
          <w:b/>
          <w:sz w:val="22"/>
          <w:szCs w:val="22"/>
          <w:u w:val="single"/>
        </w:rPr>
        <w:t xml:space="preserve">Section </w:t>
      </w:r>
      <w:r w:rsidR="001C618B" w:rsidRPr="00627863">
        <w:rPr>
          <w:b/>
          <w:sz w:val="22"/>
          <w:szCs w:val="22"/>
          <w:u w:val="single"/>
        </w:rPr>
        <w:t>V</w:t>
      </w:r>
      <w:r w:rsidR="001C618B">
        <w:rPr>
          <w:b/>
          <w:sz w:val="22"/>
          <w:szCs w:val="22"/>
          <w:u w:val="single"/>
        </w:rPr>
        <w:t>I</w:t>
      </w:r>
      <w:r w:rsidR="001C618B" w:rsidRPr="00627863">
        <w:rPr>
          <w:b/>
          <w:sz w:val="22"/>
          <w:szCs w:val="22"/>
          <w:u w:val="single"/>
        </w:rPr>
        <w:t>I</w:t>
      </w:r>
      <w:r w:rsidR="001C618B">
        <w:rPr>
          <w:b/>
          <w:sz w:val="22"/>
          <w:szCs w:val="22"/>
          <w:u w:val="single"/>
        </w:rPr>
        <w:t>I</w:t>
      </w:r>
      <w:r w:rsidRPr="00627863">
        <w:rPr>
          <w:b/>
          <w:sz w:val="22"/>
          <w:szCs w:val="22"/>
          <w:u w:val="single"/>
        </w:rPr>
        <w:t xml:space="preserve">. </w:t>
      </w:r>
      <w:r>
        <w:rPr>
          <w:b/>
          <w:sz w:val="22"/>
          <w:szCs w:val="22"/>
          <w:u w:val="single"/>
        </w:rPr>
        <w:t>Amendment of Agreement</w:t>
      </w:r>
      <w:r w:rsidRPr="00627863">
        <w:rPr>
          <w:b/>
          <w:sz w:val="22"/>
          <w:szCs w:val="22"/>
        </w:rPr>
        <w:t>:</w:t>
      </w:r>
    </w:p>
    <w:p w14:paraId="55D756CC" w14:textId="77777777" w:rsidR="006B5041" w:rsidRDefault="006B5041" w:rsidP="006B5041">
      <w:pPr>
        <w:jc w:val="both"/>
        <w:rPr>
          <w:b/>
          <w:sz w:val="22"/>
          <w:szCs w:val="22"/>
        </w:rPr>
      </w:pPr>
    </w:p>
    <w:p w14:paraId="4129B2CB" w14:textId="77777777" w:rsidR="00C42D19" w:rsidRDefault="00C42D19" w:rsidP="00C42D19">
      <w:pPr>
        <w:jc w:val="both"/>
        <w:rPr>
          <w:sz w:val="22"/>
          <w:szCs w:val="22"/>
        </w:rPr>
      </w:pPr>
      <w:r w:rsidRPr="0032734E">
        <w:rPr>
          <w:sz w:val="22"/>
          <w:szCs w:val="22"/>
        </w:rPr>
        <w:t xml:space="preserve">The </w:t>
      </w:r>
      <w:r w:rsidR="00660CF9">
        <w:rPr>
          <w:sz w:val="22"/>
          <w:szCs w:val="22"/>
        </w:rPr>
        <w:t>NorthShore</w:t>
      </w:r>
      <w:r>
        <w:rPr>
          <w:sz w:val="22"/>
          <w:szCs w:val="22"/>
        </w:rPr>
        <w:t xml:space="preserve"> </w:t>
      </w:r>
      <w:r w:rsidR="00115C59">
        <w:rPr>
          <w:sz w:val="22"/>
          <w:szCs w:val="22"/>
        </w:rPr>
        <w:t>may amend this Agreeement</w:t>
      </w:r>
      <w:r w:rsidRPr="0032734E">
        <w:rPr>
          <w:sz w:val="22"/>
          <w:szCs w:val="22"/>
        </w:rPr>
        <w:t xml:space="preserve"> from time to time as is necessary</w:t>
      </w:r>
      <w:r w:rsidR="005711DE">
        <w:rPr>
          <w:sz w:val="22"/>
          <w:szCs w:val="22"/>
        </w:rPr>
        <w:t xml:space="preserve"> for </w:t>
      </w:r>
      <w:r w:rsidR="00660CF9">
        <w:rPr>
          <w:sz w:val="22"/>
          <w:szCs w:val="22"/>
        </w:rPr>
        <w:t>NorthShore</w:t>
      </w:r>
      <w:r w:rsidR="005711DE">
        <w:rPr>
          <w:sz w:val="22"/>
          <w:szCs w:val="22"/>
        </w:rPr>
        <w:t xml:space="preserve"> to </w:t>
      </w:r>
      <w:r w:rsidRPr="0032734E">
        <w:rPr>
          <w:sz w:val="22"/>
          <w:szCs w:val="22"/>
        </w:rPr>
        <w:t xml:space="preserve">comply with the requirements of </w:t>
      </w:r>
      <w:r w:rsidR="00D402DC" w:rsidRPr="00524B31">
        <w:rPr>
          <w:sz w:val="22"/>
          <w:szCs w:val="22"/>
        </w:rPr>
        <w:t>HIPAA</w:t>
      </w:r>
      <w:r w:rsidR="00331A47">
        <w:rPr>
          <w:sz w:val="22"/>
          <w:szCs w:val="22"/>
        </w:rPr>
        <w:t>, the</w:t>
      </w:r>
      <w:r w:rsidR="00D402DC" w:rsidRPr="00524B31">
        <w:rPr>
          <w:sz w:val="22"/>
          <w:szCs w:val="22"/>
        </w:rPr>
        <w:t xml:space="preserve"> Privacy, Security, Breach Notification and Enforcement Rules, and any current and future regulations promulgated </w:t>
      </w:r>
      <w:r w:rsidR="00331A47">
        <w:rPr>
          <w:sz w:val="22"/>
          <w:szCs w:val="22"/>
        </w:rPr>
        <w:t>under HIPAA or the HITECH Act</w:t>
      </w:r>
      <w:r w:rsidR="00D402DC">
        <w:rPr>
          <w:sz w:val="22"/>
          <w:szCs w:val="22"/>
        </w:rPr>
        <w:t>.</w:t>
      </w:r>
      <w:r w:rsidR="00115C59">
        <w:rPr>
          <w:sz w:val="22"/>
          <w:szCs w:val="22"/>
        </w:rPr>
        <w:t xml:space="preserve"> </w:t>
      </w:r>
      <w:r w:rsidR="00DE0C87">
        <w:rPr>
          <w:sz w:val="22"/>
          <w:szCs w:val="22"/>
        </w:rPr>
        <w:t xml:space="preserve"> </w:t>
      </w:r>
      <w:r w:rsidR="00660CF9">
        <w:rPr>
          <w:sz w:val="22"/>
          <w:szCs w:val="22"/>
        </w:rPr>
        <w:t>NorthShore</w:t>
      </w:r>
      <w:r w:rsidR="00115C59">
        <w:rPr>
          <w:sz w:val="22"/>
          <w:szCs w:val="22"/>
        </w:rPr>
        <w:t xml:space="preserve"> shall provide Business Associate with written notice of any such amendment. </w:t>
      </w:r>
      <w:r w:rsidR="00DE0C87">
        <w:rPr>
          <w:sz w:val="22"/>
          <w:szCs w:val="22"/>
        </w:rPr>
        <w:t xml:space="preserve"> </w:t>
      </w:r>
      <w:r w:rsidR="00115C59">
        <w:rPr>
          <w:sz w:val="22"/>
          <w:szCs w:val="22"/>
        </w:rPr>
        <w:t>If Business Associate does not object to the amendment in writing within thirty (30) days of the notice, the amendment shall become effective without further action of either party.</w:t>
      </w:r>
      <w:r w:rsidR="00DE0C87">
        <w:rPr>
          <w:sz w:val="22"/>
          <w:szCs w:val="22"/>
        </w:rPr>
        <w:t xml:space="preserve"> </w:t>
      </w:r>
      <w:r w:rsidR="00115C59">
        <w:rPr>
          <w:sz w:val="22"/>
          <w:szCs w:val="22"/>
        </w:rPr>
        <w:t xml:space="preserve"> If Business Associate objects to the amendment in writing within thirty (30) days of notice, the parties will negotiate in good faith to agree on an amendment that is acceptable to </w:t>
      </w:r>
      <w:r w:rsidR="00660CF9">
        <w:rPr>
          <w:sz w:val="22"/>
          <w:szCs w:val="22"/>
        </w:rPr>
        <w:t>NorthShore</w:t>
      </w:r>
      <w:r w:rsidR="00115C59">
        <w:rPr>
          <w:sz w:val="22"/>
          <w:szCs w:val="22"/>
        </w:rPr>
        <w:t xml:space="preserve">, provided that </w:t>
      </w:r>
      <w:r w:rsidR="00660CF9">
        <w:rPr>
          <w:sz w:val="22"/>
          <w:szCs w:val="22"/>
        </w:rPr>
        <w:t>NorthShore</w:t>
      </w:r>
      <w:r w:rsidR="00115C59">
        <w:rPr>
          <w:sz w:val="22"/>
          <w:szCs w:val="22"/>
        </w:rPr>
        <w:t xml:space="preserve"> shall have the right to terminate this Agreement </w:t>
      </w:r>
      <w:r w:rsidR="00811DA8">
        <w:rPr>
          <w:sz w:val="22"/>
          <w:szCs w:val="22"/>
        </w:rPr>
        <w:t xml:space="preserve">and the Master Agreement </w:t>
      </w:r>
      <w:r w:rsidR="00115C59">
        <w:rPr>
          <w:sz w:val="22"/>
          <w:szCs w:val="22"/>
        </w:rPr>
        <w:t xml:space="preserve">immediately if the parties are unable to agree on an amendment within thirty (30) days of Business Associate’s notice of objection. </w:t>
      </w:r>
    </w:p>
    <w:p w14:paraId="77BCE8B0" w14:textId="77777777" w:rsidR="006B5041" w:rsidRPr="00627863" w:rsidRDefault="006B5041" w:rsidP="006B5041">
      <w:pPr>
        <w:jc w:val="both"/>
        <w:rPr>
          <w:b/>
          <w:sz w:val="22"/>
          <w:szCs w:val="22"/>
        </w:rPr>
      </w:pPr>
    </w:p>
    <w:p w14:paraId="2537AB10" w14:textId="77777777" w:rsidR="006B5041" w:rsidRPr="00627863" w:rsidRDefault="006B5041" w:rsidP="006B5041">
      <w:pPr>
        <w:jc w:val="both"/>
        <w:rPr>
          <w:b/>
          <w:sz w:val="22"/>
          <w:szCs w:val="22"/>
        </w:rPr>
      </w:pPr>
      <w:r w:rsidRPr="00627863">
        <w:rPr>
          <w:b/>
          <w:sz w:val="22"/>
          <w:szCs w:val="22"/>
          <w:u w:val="single"/>
        </w:rPr>
        <w:t xml:space="preserve">Section </w:t>
      </w:r>
      <w:r w:rsidR="001C618B">
        <w:rPr>
          <w:b/>
          <w:sz w:val="22"/>
          <w:szCs w:val="22"/>
          <w:u w:val="single"/>
        </w:rPr>
        <w:t>IX</w:t>
      </w:r>
      <w:r w:rsidRPr="00627863">
        <w:rPr>
          <w:b/>
          <w:sz w:val="22"/>
          <w:szCs w:val="22"/>
          <w:u w:val="single"/>
        </w:rPr>
        <w:t xml:space="preserve">. </w:t>
      </w:r>
      <w:r>
        <w:rPr>
          <w:b/>
          <w:sz w:val="22"/>
          <w:szCs w:val="22"/>
          <w:u w:val="single"/>
        </w:rPr>
        <w:t>Interpretation</w:t>
      </w:r>
      <w:r w:rsidRPr="00627863">
        <w:rPr>
          <w:b/>
          <w:sz w:val="22"/>
          <w:szCs w:val="22"/>
        </w:rPr>
        <w:t>:</w:t>
      </w:r>
    </w:p>
    <w:p w14:paraId="63AA59DB" w14:textId="77777777" w:rsidR="006B5041" w:rsidRPr="00627863" w:rsidRDefault="006B5041" w:rsidP="006B5041">
      <w:pPr>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u w:val="single"/>
        </w:rPr>
      </w:pPr>
    </w:p>
    <w:p w14:paraId="1946069F" w14:textId="77777777" w:rsidR="006B5041" w:rsidRDefault="006B5041" w:rsidP="00AF5049">
      <w:pPr>
        <w:jc w:val="both"/>
        <w:rPr>
          <w:sz w:val="22"/>
          <w:szCs w:val="22"/>
          <w:u w:val="single"/>
        </w:rPr>
      </w:pPr>
      <w:r w:rsidRPr="00F71DC9">
        <w:rPr>
          <w:sz w:val="22"/>
          <w:szCs w:val="22"/>
        </w:rPr>
        <w:t xml:space="preserve">Any ambiguity in this </w:t>
      </w:r>
      <w:r w:rsidR="000E6153">
        <w:rPr>
          <w:sz w:val="22"/>
          <w:szCs w:val="22"/>
        </w:rPr>
        <w:t>Agreement</w:t>
      </w:r>
      <w:r w:rsidR="00380A6D">
        <w:rPr>
          <w:sz w:val="22"/>
          <w:szCs w:val="22"/>
        </w:rPr>
        <w:t xml:space="preserve"> </w:t>
      </w:r>
      <w:r w:rsidRPr="00F71DC9">
        <w:rPr>
          <w:sz w:val="22"/>
          <w:szCs w:val="22"/>
        </w:rPr>
        <w:t xml:space="preserve">shall be resolved to permit </w:t>
      </w:r>
      <w:r w:rsidR="00660CF9">
        <w:rPr>
          <w:sz w:val="22"/>
          <w:szCs w:val="22"/>
        </w:rPr>
        <w:t>NorthShore</w:t>
      </w:r>
      <w:r w:rsidRPr="00F71DC9">
        <w:rPr>
          <w:sz w:val="22"/>
          <w:szCs w:val="22"/>
        </w:rPr>
        <w:t xml:space="preserve"> to comply with the</w:t>
      </w:r>
      <w:r w:rsidR="00F71DC9" w:rsidRPr="00F71DC9">
        <w:rPr>
          <w:sz w:val="22"/>
          <w:szCs w:val="22"/>
        </w:rPr>
        <w:t xml:space="preserve"> </w:t>
      </w:r>
      <w:r w:rsidR="00F71DC9" w:rsidRPr="00524B31">
        <w:rPr>
          <w:sz w:val="22"/>
          <w:szCs w:val="22"/>
        </w:rPr>
        <w:t>HIPAA Privacy, Security, Breach Notification and Enforcement Rules, and any current and future regulations promulgated thereunder</w:t>
      </w:r>
      <w:r w:rsidR="00F71DC9">
        <w:rPr>
          <w:sz w:val="22"/>
          <w:szCs w:val="22"/>
        </w:rPr>
        <w:t>.</w:t>
      </w:r>
      <w:r w:rsidR="006C3C23">
        <w:rPr>
          <w:sz w:val="22"/>
          <w:szCs w:val="22"/>
        </w:rPr>
        <w:t xml:space="preserve">  </w:t>
      </w:r>
      <w:r w:rsidR="006C3C23" w:rsidRPr="006C3C23">
        <w:rPr>
          <w:sz w:val="22"/>
          <w:szCs w:val="22"/>
        </w:rPr>
        <w:t>The terms and conditions of this Agreement will override and control any conflicting term or condition of any other agreements that may be in place between the parties</w:t>
      </w:r>
      <w:r w:rsidR="006C3C23">
        <w:rPr>
          <w:sz w:val="22"/>
          <w:szCs w:val="22"/>
        </w:rPr>
        <w:t>, including the Master Agreement</w:t>
      </w:r>
      <w:r w:rsidR="006C3C23" w:rsidRPr="006C3C23">
        <w:rPr>
          <w:sz w:val="22"/>
          <w:szCs w:val="22"/>
        </w:rPr>
        <w:t>.  All non-conflicting terms and conditions of this Agreement and any other agreement between the parties remain in full force and effect.</w:t>
      </w:r>
    </w:p>
    <w:p w14:paraId="2E78AFFE" w14:textId="77777777" w:rsidR="00631920" w:rsidRDefault="00631920" w:rsidP="00DA6B56">
      <w:pPr>
        <w:jc w:val="both"/>
        <w:rPr>
          <w:b/>
          <w:sz w:val="22"/>
          <w:szCs w:val="22"/>
          <w:u w:val="single"/>
        </w:rPr>
      </w:pPr>
    </w:p>
    <w:p w14:paraId="67047FE2" w14:textId="77777777" w:rsidR="0051798A" w:rsidRPr="0051798A" w:rsidRDefault="0051798A" w:rsidP="0051798A">
      <w:pPr>
        <w:jc w:val="both"/>
        <w:rPr>
          <w:rFonts w:eastAsiaTheme="minorHAnsi"/>
          <w:b/>
          <w:sz w:val="22"/>
          <w:szCs w:val="22"/>
        </w:rPr>
      </w:pPr>
      <w:r w:rsidRPr="00A87075">
        <w:rPr>
          <w:b/>
          <w:sz w:val="22"/>
          <w:szCs w:val="22"/>
          <w:u w:val="single"/>
        </w:rPr>
        <w:t xml:space="preserve">Section X. </w:t>
      </w:r>
      <w:r w:rsidR="00A87075" w:rsidRPr="00A87075">
        <w:rPr>
          <w:rFonts w:eastAsiaTheme="minorHAnsi"/>
          <w:b/>
          <w:sz w:val="22"/>
          <w:szCs w:val="22"/>
          <w:u w:val="single"/>
        </w:rPr>
        <w:t xml:space="preserve">No </w:t>
      </w:r>
      <w:r w:rsidR="006E59B9">
        <w:rPr>
          <w:rFonts w:eastAsiaTheme="minorHAnsi"/>
          <w:b/>
          <w:sz w:val="22"/>
          <w:szCs w:val="22"/>
          <w:u w:val="single"/>
        </w:rPr>
        <w:t>T</w:t>
      </w:r>
      <w:r w:rsidR="00A87075" w:rsidRPr="00A87075">
        <w:rPr>
          <w:rFonts w:eastAsiaTheme="minorHAnsi"/>
          <w:b/>
          <w:sz w:val="22"/>
          <w:szCs w:val="22"/>
          <w:u w:val="single"/>
        </w:rPr>
        <w:t xml:space="preserve">hird </w:t>
      </w:r>
      <w:r w:rsidR="006E59B9">
        <w:rPr>
          <w:rFonts w:eastAsiaTheme="minorHAnsi"/>
          <w:b/>
          <w:sz w:val="22"/>
          <w:szCs w:val="22"/>
          <w:u w:val="single"/>
        </w:rPr>
        <w:t>P</w:t>
      </w:r>
      <w:r w:rsidR="00A87075" w:rsidRPr="00A87075">
        <w:rPr>
          <w:rFonts w:eastAsiaTheme="minorHAnsi"/>
          <w:b/>
          <w:sz w:val="22"/>
          <w:szCs w:val="22"/>
          <w:u w:val="single"/>
        </w:rPr>
        <w:t xml:space="preserve">arty </w:t>
      </w:r>
      <w:r w:rsidR="006E59B9">
        <w:rPr>
          <w:rFonts w:eastAsiaTheme="minorHAnsi"/>
          <w:b/>
          <w:sz w:val="22"/>
          <w:szCs w:val="22"/>
          <w:u w:val="single"/>
        </w:rPr>
        <w:t>B</w:t>
      </w:r>
      <w:r w:rsidR="00A87075" w:rsidRPr="00A87075">
        <w:rPr>
          <w:rFonts w:eastAsiaTheme="minorHAnsi"/>
          <w:b/>
          <w:sz w:val="22"/>
          <w:szCs w:val="22"/>
          <w:u w:val="single"/>
        </w:rPr>
        <w:t>eneficiary</w:t>
      </w:r>
      <w:r w:rsidRPr="0051798A">
        <w:rPr>
          <w:rFonts w:eastAsiaTheme="minorHAnsi"/>
          <w:b/>
          <w:sz w:val="22"/>
          <w:szCs w:val="22"/>
        </w:rPr>
        <w:t xml:space="preserve">:  </w:t>
      </w:r>
    </w:p>
    <w:p w14:paraId="32AAEE6C" w14:textId="77777777" w:rsidR="0051798A" w:rsidRDefault="0051798A" w:rsidP="0051798A">
      <w:pPr>
        <w:jc w:val="both"/>
        <w:rPr>
          <w:rFonts w:eastAsiaTheme="minorHAnsi"/>
          <w:sz w:val="22"/>
          <w:szCs w:val="22"/>
        </w:rPr>
      </w:pPr>
    </w:p>
    <w:p w14:paraId="62897F99" w14:textId="77777777" w:rsidR="0051798A" w:rsidRDefault="0051798A" w:rsidP="0051798A">
      <w:pPr>
        <w:jc w:val="both"/>
        <w:rPr>
          <w:rFonts w:eastAsiaTheme="minorHAnsi"/>
          <w:sz w:val="22"/>
          <w:szCs w:val="22"/>
        </w:rPr>
      </w:pPr>
      <w:r w:rsidRPr="00AB73DA">
        <w:rPr>
          <w:rFonts w:eastAsiaTheme="minorHAnsi"/>
          <w:sz w:val="22"/>
          <w:szCs w:val="22"/>
        </w:rPr>
        <w:lastRenderedPageBreak/>
        <w:t xml:space="preserve">Nothing express or implied in this </w:t>
      </w:r>
      <w:r w:rsidR="000E6153">
        <w:rPr>
          <w:rFonts w:eastAsiaTheme="minorHAnsi"/>
          <w:sz w:val="22"/>
          <w:szCs w:val="22"/>
        </w:rPr>
        <w:t>Agreement</w:t>
      </w:r>
      <w:r w:rsidR="00380A6D">
        <w:rPr>
          <w:rFonts w:eastAsiaTheme="minorHAnsi"/>
          <w:sz w:val="22"/>
          <w:szCs w:val="22"/>
        </w:rPr>
        <w:t xml:space="preserve"> </w:t>
      </w:r>
      <w:r w:rsidRPr="00AB73DA">
        <w:rPr>
          <w:rFonts w:eastAsiaTheme="minorHAnsi"/>
          <w:sz w:val="22"/>
          <w:szCs w:val="22"/>
        </w:rPr>
        <w:t>is intended to confer, and nothing herein shall confer, upon any person other than the parties and the respective successors or assigns of the parties, any rights, remedies, obligations, or liabilities whatsoever.</w:t>
      </w:r>
    </w:p>
    <w:p w14:paraId="4FF0ECAB" w14:textId="77777777" w:rsidR="0051798A" w:rsidRPr="0051798A" w:rsidRDefault="0051798A" w:rsidP="0051798A">
      <w:pPr>
        <w:jc w:val="both"/>
        <w:rPr>
          <w:rFonts w:eastAsiaTheme="minorHAnsi"/>
          <w:b/>
          <w:sz w:val="22"/>
          <w:szCs w:val="22"/>
        </w:rPr>
      </w:pPr>
    </w:p>
    <w:p w14:paraId="68B43F06" w14:textId="77777777" w:rsidR="00631920" w:rsidRPr="00631920" w:rsidRDefault="00DA6B56" w:rsidP="00631920">
      <w:pPr>
        <w:jc w:val="both"/>
        <w:rPr>
          <w:rFonts w:eastAsiaTheme="minorHAnsi"/>
          <w:b/>
          <w:sz w:val="22"/>
          <w:szCs w:val="22"/>
        </w:rPr>
      </w:pPr>
      <w:r w:rsidRPr="00631920">
        <w:rPr>
          <w:b/>
          <w:sz w:val="22"/>
          <w:szCs w:val="22"/>
          <w:u w:val="single"/>
        </w:rPr>
        <w:t>Section X</w:t>
      </w:r>
      <w:r w:rsidR="0051798A">
        <w:rPr>
          <w:b/>
          <w:sz w:val="22"/>
          <w:szCs w:val="22"/>
          <w:u w:val="single"/>
        </w:rPr>
        <w:t>I</w:t>
      </w:r>
      <w:r w:rsidR="00B15E2D">
        <w:rPr>
          <w:b/>
          <w:sz w:val="22"/>
          <w:szCs w:val="22"/>
          <w:u w:val="single"/>
        </w:rPr>
        <w:t xml:space="preserve">. </w:t>
      </w:r>
      <w:r w:rsidRPr="00631920">
        <w:rPr>
          <w:rFonts w:eastAsiaTheme="minorHAnsi"/>
          <w:b/>
          <w:sz w:val="22"/>
          <w:szCs w:val="22"/>
          <w:u w:val="single"/>
        </w:rPr>
        <w:t>Governing Law</w:t>
      </w:r>
      <w:r w:rsidR="00631920" w:rsidRPr="00631920">
        <w:rPr>
          <w:rFonts w:eastAsiaTheme="minorHAnsi"/>
          <w:b/>
          <w:sz w:val="22"/>
          <w:szCs w:val="22"/>
        </w:rPr>
        <w:t>:</w:t>
      </w:r>
      <w:r w:rsidRPr="00631920">
        <w:rPr>
          <w:rFonts w:eastAsiaTheme="minorHAnsi"/>
          <w:b/>
          <w:sz w:val="22"/>
          <w:szCs w:val="22"/>
        </w:rPr>
        <w:t xml:space="preserve"> </w:t>
      </w:r>
    </w:p>
    <w:p w14:paraId="65E2C063" w14:textId="77777777" w:rsidR="00631920" w:rsidRDefault="00631920" w:rsidP="00631920">
      <w:pPr>
        <w:jc w:val="both"/>
        <w:rPr>
          <w:rFonts w:eastAsiaTheme="minorHAnsi"/>
          <w:sz w:val="22"/>
          <w:szCs w:val="22"/>
        </w:rPr>
      </w:pPr>
    </w:p>
    <w:p w14:paraId="46FB95CB" w14:textId="77777777" w:rsidR="00DA6B56" w:rsidRDefault="009C527E" w:rsidP="00631920">
      <w:pPr>
        <w:jc w:val="both"/>
        <w:rPr>
          <w:rFonts w:eastAsiaTheme="minorHAnsi"/>
          <w:sz w:val="22"/>
          <w:szCs w:val="22"/>
        </w:rPr>
      </w:pPr>
      <w:r>
        <w:rPr>
          <w:rFonts w:eastAsiaTheme="minorHAnsi"/>
          <w:sz w:val="22"/>
          <w:szCs w:val="22"/>
        </w:rPr>
        <w:t>With respect to contract interpretation principles, t</w:t>
      </w:r>
      <w:r w:rsidR="00DA6B56" w:rsidRPr="00AB73DA">
        <w:rPr>
          <w:rFonts w:eastAsiaTheme="minorHAnsi"/>
          <w:sz w:val="22"/>
          <w:szCs w:val="22"/>
        </w:rPr>
        <w:t xml:space="preserve">his </w:t>
      </w:r>
      <w:r w:rsidR="000E6153">
        <w:rPr>
          <w:rFonts w:eastAsiaTheme="minorHAnsi"/>
          <w:sz w:val="22"/>
          <w:szCs w:val="22"/>
        </w:rPr>
        <w:t>Agreement</w:t>
      </w:r>
      <w:r w:rsidR="00380A6D">
        <w:rPr>
          <w:rFonts w:eastAsiaTheme="minorHAnsi"/>
          <w:sz w:val="22"/>
          <w:szCs w:val="22"/>
        </w:rPr>
        <w:t xml:space="preserve"> </w:t>
      </w:r>
      <w:r w:rsidR="00DA6B56" w:rsidRPr="00AB73DA">
        <w:rPr>
          <w:rFonts w:eastAsiaTheme="minorHAnsi"/>
          <w:sz w:val="22"/>
          <w:szCs w:val="22"/>
        </w:rPr>
        <w:t xml:space="preserve">shall be governed by and construed in accordance with the laws of the State of Illinois.  Any disputes relating to this </w:t>
      </w:r>
      <w:r w:rsidR="000E6153">
        <w:rPr>
          <w:rFonts w:eastAsiaTheme="minorHAnsi"/>
          <w:sz w:val="22"/>
          <w:szCs w:val="22"/>
        </w:rPr>
        <w:t>Agreement</w:t>
      </w:r>
      <w:r w:rsidR="00DA6B56" w:rsidRPr="00AB73DA">
        <w:rPr>
          <w:rFonts w:eastAsiaTheme="minorHAnsi"/>
          <w:sz w:val="22"/>
          <w:szCs w:val="22"/>
        </w:rPr>
        <w:t xml:space="preserve"> shall be resolved by the state or federal courts located in Chicago, Illinois, and </w:t>
      </w:r>
      <w:r w:rsidR="00DA6B56" w:rsidRPr="00627863">
        <w:rPr>
          <w:sz w:val="22"/>
          <w:szCs w:val="22"/>
        </w:rPr>
        <w:t>Business Associate</w:t>
      </w:r>
      <w:r w:rsidR="00DA6B56" w:rsidRPr="00AB73DA">
        <w:rPr>
          <w:rFonts w:eastAsiaTheme="minorHAnsi"/>
          <w:sz w:val="22"/>
          <w:szCs w:val="22"/>
        </w:rPr>
        <w:t xml:space="preserve"> consents to venue in those courts as proper.</w:t>
      </w:r>
    </w:p>
    <w:p w14:paraId="3CAE61F1" w14:textId="77777777" w:rsidR="00631920" w:rsidRPr="00631920" w:rsidRDefault="00631920" w:rsidP="00631920">
      <w:pPr>
        <w:jc w:val="both"/>
        <w:rPr>
          <w:b/>
          <w:sz w:val="22"/>
          <w:szCs w:val="22"/>
        </w:rPr>
      </w:pPr>
    </w:p>
    <w:p w14:paraId="08F02230" w14:textId="77777777" w:rsidR="00BD5EFB" w:rsidRDefault="00BD5EFB" w:rsidP="008D0B6F">
      <w:pPr>
        <w:jc w:val="both"/>
        <w:rPr>
          <w:b/>
          <w:sz w:val="22"/>
          <w:szCs w:val="22"/>
        </w:rPr>
      </w:pPr>
      <w:r>
        <w:rPr>
          <w:b/>
          <w:sz w:val="22"/>
          <w:szCs w:val="22"/>
          <w:u w:val="single"/>
        </w:rPr>
        <w:t>Section XIII. Assignment</w:t>
      </w:r>
      <w:r>
        <w:rPr>
          <w:b/>
          <w:sz w:val="22"/>
          <w:szCs w:val="22"/>
        </w:rPr>
        <w:t>:</w:t>
      </w:r>
    </w:p>
    <w:p w14:paraId="7F5C316C" w14:textId="77777777" w:rsidR="00BD5EFB" w:rsidRDefault="00BD5EFB" w:rsidP="008D0B6F">
      <w:pPr>
        <w:jc w:val="both"/>
        <w:rPr>
          <w:b/>
          <w:sz w:val="22"/>
          <w:szCs w:val="22"/>
        </w:rPr>
      </w:pPr>
    </w:p>
    <w:p w14:paraId="0EE0FFF6" w14:textId="77777777" w:rsidR="00BD5EFB" w:rsidRDefault="00BD5EFB" w:rsidP="008D0B6F">
      <w:pPr>
        <w:jc w:val="both"/>
        <w:rPr>
          <w:sz w:val="22"/>
          <w:szCs w:val="22"/>
        </w:rPr>
      </w:pPr>
      <w:r w:rsidRPr="00DC4116">
        <w:rPr>
          <w:sz w:val="22"/>
          <w:szCs w:val="22"/>
        </w:rPr>
        <w:t xml:space="preserve">Neither party may assign its rights or obligations under this Agreement except upon the </w:t>
      </w:r>
      <w:r w:rsidR="00AA228E">
        <w:rPr>
          <w:sz w:val="22"/>
          <w:szCs w:val="22"/>
        </w:rPr>
        <w:t xml:space="preserve">prior </w:t>
      </w:r>
      <w:r w:rsidRPr="00DC4116">
        <w:rPr>
          <w:sz w:val="22"/>
          <w:szCs w:val="22"/>
        </w:rPr>
        <w:t xml:space="preserve">written consent of the other party. </w:t>
      </w:r>
    </w:p>
    <w:p w14:paraId="68C8406E" w14:textId="77777777" w:rsidR="009334D3" w:rsidRDefault="009334D3" w:rsidP="008D0B6F">
      <w:pPr>
        <w:jc w:val="both"/>
        <w:rPr>
          <w:sz w:val="22"/>
          <w:szCs w:val="22"/>
        </w:rPr>
      </w:pPr>
    </w:p>
    <w:p w14:paraId="655CA169" w14:textId="77777777" w:rsidR="009334D3" w:rsidRDefault="009334D3" w:rsidP="008D0B6F">
      <w:pPr>
        <w:jc w:val="both"/>
        <w:rPr>
          <w:b/>
          <w:sz w:val="22"/>
          <w:szCs w:val="22"/>
        </w:rPr>
      </w:pPr>
      <w:r w:rsidRPr="00DC4116">
        <w:rPr>
          <w:b/>
          <w:sz w:val="22"/>
          <w:szCs w:val="22"/>
          <w:u w:val="single"/>
        </w:rPr>
        <w:t>Section XIV. Notices</w:t>
      </w:r>
      <w:r>
        <w:rPr>
          <w:b/>
          <w:sz w:val="22"/>
          <w:szCs w:val="22"/>
        </w:rPr>
        <w:t>:</w:t>
      </w:r>
    </w:p>
    <w:p w14:paraId="2DA9371A" w14:textId="77777777" w:rsidR="009334D3" w:rsidRDefault="009334D3" w:rsidP="008D0B6F">
      <w:pPr>
        <w:jc w:val="both"/>
        <w:rPr>
          <w:b/>
          <w:sz w:val="22"/>
          <w:szCs w:val="22"/>
        </w:rPr>
      </w:pPr>
    </w:p>
    <w:p w14:paraId="4FB3A0E2" w14:textId="77777777" w:rsidR="009334D3" w:rsidRPr="00DC4116" w:rsidRDefault="009334D3" w:rsidP="008D0B6F">
      <w:pPr>
        <w:jc w:val="both"/>
        <w:rPr>
          <w:sz w:val="22"/>
          <w:szCs w:val="22"/>
        </w:rPr>
      </w:pPr>
      <w:r>
        <w:rPr>
          <w:sz w:val="22"/>
          <w:szCs w:val="22"/>
        </w:rPr>
        <w:t xml:space="preserve">Any notices provided under this Agreement shall be delivered in accordance with the notice provisions of the Master Agreement. </w:t>
      </w:r>
    </w:p>
    <w:p w14:paraId="392FE009" w14:textId="77777777" w:rsidR="00BD5EFB" w:rsidRPr="00DC4116" w:rsidRDefault="00BD5EFB" w:rsidP="008D0B6F">
      <w:pPr>
        <w:jc w:val="both"/>
        <w:rPr>
          <w:b/>
          <w:sz w:val="22"/>
          <w:szCs w:val="22"/>
        </w:rPr>
      </w:pPr>
    </w:p>
    <w:p w14:paraId="7CB27C41" w14:textId="77777777" w:rsidR="00D402DC" w:rsidRDefault="00D402DC" w:rsidP="008D0B6F">
      <w:pPr>
        <w:jc w:val="both"/>
        <w:rPr>
          <w:b/>
          <w:sz w:val="22"/>
          <w:szCs w:val="22"/>
        </w:rPr>
      </w:pPr>
      <w:r>
        <w:rPr>
          <w:b/>
          <w:sz w:val="22"/>
          <w:szCs w:val="22"/>
          <w:u w:val="single"/>
        </w:rPr>
        <w:t>Section XIII. Counterparts</w:t>
      </w:r>
      <w:r>
        <w:rPr>
          <w:b/>
          <w:sz w:val="22"/>
          <w:szCs w:val="22"/>
        </w:rPr>
        <w:t xml:space="preserve">: </w:t>
      </w:r>
    </w:p>
    <w:p w14:paraId="6655B249" w14:textId="77777777" w:rsidR="00D402DC" w:rsidRDefault="00D402DC" w:rsidP="008D0B6F">
      <w:pPr>
        <w:jc w:val="both"/>
        <w:rPr>
          <w:b/>
          <w:sz w:val="22"/>
          <w:szCs w:val="22"/>
        </w:rPr>
      </w:pPr>
    </w:p>
    <w:p w14:paraId="00A59149" w14:textId="77777777" w:rsidR="001B0A96" w:rsidRDefault="00D402DC" w:rsidP="00175F65">
      <w:pPr>
        <w:rPr>
          <w:sz w:val="22"/>
          <w:szCs w:val="22"/>
        </w:rPr>
      </w:pPr>
      <w:r w:rsidRPr="00D402DC">
        <w:rPr>
          <w:sz w:val="22"/>
          <w:szCs w:val="22"/>
        </w:rPr>
        <w:t xml:space="preserve">This </w:t>
      </w:r>
      <w:r w:rsidR="000E6153">
        <w:rPr>
          <w:sz w:val="22"/>
          <w:szCs w:val="22"/>
        </w:rPr>
        <w:t>Agreement</w:t>
      </w:r>
      <w:r w:rsidRPr="00D402DC">
        <w:rPr>
          <w:sz w:val="22"/>
          <w:szCs w:val="22"/>
        </w:rPr>
        <w:t xml:space="preserve"> may be executed in two or more counterparts and each such counterpart executed shall for all purposes be deemed an original, and all counterparts together shall constitute but one and the same instrument.  This shall be binding upon all signatories hereof who sign below.</w:t>
      </w:r>
    </w:p>
    <w:p w14:paraId="6AC34D2C" w14:textId="77777777" w:rsidR="00B15E2D" w:rsidRDefault="00B15E2D" w:rsidP="00175F65">
      <w:pPr>
        <w:rPr>
          <w:sz w:val="22"/>
          <w:szCs w:val="22"/>
        </w:rPr>
      </w:pPr>
    </w:p>
    <w:p w14:paraId="61747EE7" w14:textId="77777777" w:rsidR="00B15E2D" w:rsidRDefault="00B15E2D" w:rsidP="00175F65">
      <w:pPr>
        <w:rPr>
          <w:sz w:val="22"/>
          <w:szCs w:val="22"/>
        </w:rPr>
      </w:pPr>
    </w:p>
    <w:p w14:paraId="4D355B21" w14:textId="77777777" w:rsidR="009C67CC" w:rsidRDefault="009C67CC">
      <w:pPr>
        <w:rPr>
          <w:sz w:val="22"/>
          <w:szCs w:val="22"/>
        </w:rPr>
      </w:pPr>
      <w:r>
        <w:rPr>
          <w:sz w:val="22"/>
          <w:szCs w:val="22"/>
        </w:rPr>
        <w:br w:type="page"/>
      </w:r>
    </w:p>
    <w:p w14:paraId="12F5DA75" w14:textId="77777777" w:rsidR="00524B31" w:rsidRDefault="00524B31" w:rsidP="00175F65">
      <w:pPr>
        <w:rPr>
          <w:sz w:val="22"/>
          <w:szCs w:val="22"/>
        </w:rPr>
      </w:pPr>
    </w:p>
    <w:p w14:paraId="7CCA6955" w14:textId="77777777" w:rsidR="00BC6710" w:rsidRDefault="00BC6710" w:rsidP="006E59B9">
      <w:pPr>
        <w:rPr>
          <w:sz w:val="22"/>
          <w:szCs w:val="22"/>
        </w:rPr>
      </w:pPr>
    </w:p>
    <w:p w14:paraId="7C37CFDF" w14:textId="77777777" w:rsidR="00BC6710" w:rsidRDefault="00175F65" w:rsidP="006E59B9">
      <w:pPr>
        <w:rPr>
          <w:sz w:val="22"/>
          <w:szCs w:val="22"/>
        </w:rPr>
      </w:pPr>
      <w:r w:rsidRPr="00627863">
        <w:rPr>
          <w:sz w:val="22"/>
          <w:szCs w:val="22"/>
        </w:rPr>
        <w:t>Business Associate:</w:t>
      </w:r>
      <w:r w:rsidR="00BC6710" w:rsidRPr="00BC6710">
        <w:rPr>
          <w:sz w:val="22"/>
          <w:szCs w:val="22"/>
        </w:rPr>
        <w:t xml:space="preserve"> </w:t>
      </w:r>
      <w:r w:rsidR="00BC6710">
        <w:rPr>
          <w:sz w:val="22"/>
          <w:szCs w:val="22"/>
        </w:rPr>
        <w:tab/>
      </w:r>
      <w:r w:rsidR="00BC6710">
        <w:rPr>
          <w:sz w:val="22"/>
          <w:szCs w:val="22"/>
        </w:rPr>
        <w:tab/>
      </w:r>
      <w:r w:rsidR="00BC6710">
        <w:rPr>
          <w:sz w:val="22"/>
          <w:szCs w:val="22"/>
        </w:rPr>
        <w:tab/>
      </w:r>
      <w:r w:rsidR="00BC6710">
        <w:rPr>
          <w:sz w:val="22"/>
          <w:szCs w:val="22"/>
        </w:rPr>
        <w:tab/>
      </w:r>
      <w:r w:rsidR="00BC6710" w:rsidRPr="00627863">
        <w:rPr>
          <w:sz w:val="22"/>
          <w:szCs w:val="22"/>
        </w:rPr>
        <w:t xml:space="preserve">NorthShore </w:t>
      </w:r>
      <w:smartTag w:uri="urn:schemas-microsoft-com:office:smarttags" w:element="PlaceType">
        <w:r w:rsidR="00BC6710" w:rsidRPr="00627863">
          <w:rPr>
            <w:sz w:val="22"/>
            <w:szCs w:val="22"/>
          </w:rPr>
          <w:t>University</w:t>
        </w:r>
      </w:smartTag>
      <w:r w:rsidR="00BC6710" w:rsidRPr="00627863">
        <w:rPr>
          <w:sz w:val="22"/>
          <w:szCs w:val="22"/>
        </w:rPr>
        <w:t xml:space="preserve"> HealthSystem</w:t>
      </w:r>
      <w:r w:rsidR="00E50B93">
        <w:rPr>
          <w:sz w:val="22"/>
          <w:szCs w:val="22"/>
        </w:rPr>
        <w:t xml:space="preserve">, for itself </w:t>
      </w:r>
      <w:r w:rsidR="00660CF9">
        <w:rPr>
          <w:sz w:val="22"/>
          <w:szCs w:val="22"/>
        </w:rPr>
        <w:tab/>
      </w:r>
      <w:r w:rsidR="00660CF9">
        <w:rPr>
          <w:sz w:val="22"/>
          <w:szCs w:val="22"/>
        </w:rPr>
        <w:tab/>
      </w:r>
      <w:r w:rsidR="00660CF9">
        <w:rPr>
          <w:sz w:val="22"/>
          <w:szCs w:val="22"/>
        </w:rPr>
        <w:tab/>
      </w:r>
      <w:r w:rsidR="00660CF9">
        <w:rPr>
          <w:sz w:val="22"/>
          <w:szCs w:val="22"/>
        </w:rPr>
        <w:tab/>
      </w:r>
      <w:r w:rsidR="00660CF9">
        <w:rPr>
          <w:sz w:val="22"/>
          <w:szCs w:val="22"/>
        </w:rPr>
        <w:tab/>
      </w:r>
      <w:r w:rsidR="00660CF9">
        <w:rPr>
          <w:sz w:val="22"/>
          <w:szCs w:val="22"/>
        </w:rPr>
        <w:tab/>
      </w:r>
      <w:r w:rsidR="00660CF9">
        <w:rPr>
          <w:sz w:val="22"/>
          <w:szCs w:val="22"/>
        </w:rPr>
        <w:tab/>
      </w:r>
      <w:r w:rsidR="00E50B93">
        <w:rPr>
          <w:sz w:val="22"/>
          <w:szCs w:val="22"/>
        </w:rPr>
        <w:t>and its Affiliates</w:t>
      </w:r>
    </w:p>
    <w:p w14:paraId="042E90BB" w14:textId="77777777" w:rsidR="00BC6710" w:rsidRDefault="00BC6710" w:rsidP="006E59B9">
      <w:pPr>
        <w:rPr>
          <w:sz w:val="22"/>
          <w:szCs w:val="22"/>
        </w:rPr>
      </w:pPr>
    </w:p>
    <w:p w14:paraId="09730D02" w14:textId="77777777" w:rsidR="00175F65" w:rsidRPr="00627863" w:rsidRDefault="00175F65" w:rsidP="006E59B9">
      <w:pPr>
        <w:rPr>
          <w:sz w:val="22"/>
          <w:szCs w:val="22"/>
        </w:rPr>
      </w:pPr>
      <w:r w:rsidRPr="00627863">
        <w:rPr>
          <w:sz w:val="22"/>
          <w:szCs w:val="22"/>
        </w:rPr>
        <w:t>_</w:t>
      </w:r>
      <w:r w:rsidR="00BC6710">
        <w:rPr>
          <w:sz w:val="22"/>
          <w:szCs w:val="22"/>
        </w:rPr>
        <w:t>______________</w:t>
      </w:r>
      <w:r w:rsidRPr="00627863">
        <w:rPr>
          <w:sz w:val="22"/>
          <w:szCs w:val="22"/>
        </w:rPr>
        <w:t>_____</w:t>
      </w:r>
      <w:r w:rsidR="007A43C6" w:rsidRPr="00627863">
        <w:rPr>
          <w:sz w:val="22"/>
          <w:szCs w:val="22"/>
        </w:rPr>
        <w:t>_____________</w:t>
      </w:r>
    </w:p>
    <w:p w14:paraId="1DC6CC9C" w14:textId="77777777" w:rsidR="00175F65" w:rsidRPr="00627863" w:rsidRDefault="00175F65" w:rsidP="00175F65">
      <w:pPr>
        <w:ind w:left="720" w:hanging="720"/>
        <w:rPr>
          <w:sz w:val="22"/>
          <w:szCs w:val="22"/>
        </w:rPr>
      </w:pPr>
    </w:p>
    <w:p w14:paraId="6EA45011" w14:textId="77777777" w:rsidR="00BC6710" w:rsidRDefault="00BC6710" w:rsidP="00175F65">
      <w:pPr>
        <w:ind w:left="720" w:hanging="720"/>
        <w:rPr>
          <w:sz w:val="22"/>
          <w:szCs w:val="22"/>
        </w:rPr>
      </w:pPr>
    </w:p>
    <w:p w14:paraId="30A07C63" w14:textId="77777777" w:rsidR="00697C19" w:rsidRPr="00627863" w:rsidRDefault="00175F65" w:rsidP="00175F65">
      <w:pPr>
        <w:ind w:left="720" w:hanging="720"/>
        <w:rPr>
          <w:sz w:val="22"/>
          <w:szCs w:val="22"/>
        </w:rPr>
      </w:pPr>
      <w:r w:rsidRPr="00627863">
        <w:rPr>
          <w:sz w:val="22"/>
          <w:szCs w:val="22"/>
        </w:rPr>
        <w:t xml:space="preserve">By: </w:t>
      </w:r>
      <w:r w:rsidR="00697C19" w:rsidRPr="00627863">
        <w:rPr>
          <w:sz w:val="22"/>
          <w:szCs w:val="22"/>
        </w:rPr>
        <w:t>___________________________</w:t>
      </w:r>
      <w:r w:rsidR="009679A3" w:rsidRPr="00627863">
        <w:rPr>
          <w:sz w:val="22"/>
          <w:szCs w:val="22"/>
        </w:rPr>
        <w:t>___</w:t>
      </w:r>
      <w:r w:rsidR="00BC6710">
        <w:rPr>
          <w:sz w:val="22"/>
          <w:szCs w:val="22"/>
        </w:rPr>
        <w:tab/>
      </w:r>
      <w:r w:rsidR="007A43C6" w:rsidRPr="00627863">
        <w:rPr>
          <w:sz w:val="22"/>
          <w:szCs w:val="22"/>
        </w:rPr>
        <w:t>By</w:t>
      </w:r>
      <w:r w:rsidR="00697C19" w:rsidRPr="00627863">
        <w:rPr>
          <w:sz w:val="22"/>
          <w:szCs w:val="22"/>
        </w:rPr>
        <w:t>:</w:t>
      </w:r>
      <w:r w:rsidR="0041703D" w:rsidRPr="00627863">
        <w:rPr>
          <w:sz w:val="22"/>
          <w:szCs w:val="22"/>
        </w:rPr>
        <w:t xml:space="preserve"> </w:t>
      </w:r>
      <w:r w:rsidRPr="00627863">
        <w:rPr>
          <w:sz w:val="22"/>
          <w:szCs w:val="22"/>
        </w:rPr>
        <w:t>________________________</w:t>
      </w:r>
      <w:r w:rsidR="009679A3" w:rsidRPr="00627863">
        <w:rPr>
          <w:sz w:val="22"/>
          <w:szCs w:val="22"/>
        </w:rPr>
        <w:t>_____</w:t>
      </w:r>
      <w:r w:rsidR="0041703D" w:rsidRPr="00627863">
        <w:rPr>
          <w:sz w:val="22"/>
          <w:szCs w:val="22"/>
        </w:rPr>
        <w:t>_</w:t>
      </w:r>
      <w:r w:rsidR="00BC6710">
        <w:rPr>
          <w:sz w:val="22"/>
          <w:szCs w:val="22"/>
        </w:rPr>
        <w:t>____</w:t>
      </w:r>
    </w:p>
    <w:p w14:paraId="17D09E23" w14:textId="77777777" w:rsidR="00A80C0E" w:rsidRPr="00627863" w:rsidRDefault="00A80C0E" w:rsidP="00A80C0E">
      <w:pPr>
        <w:rPr>
          <w:sz w:val="22"/>
          <w:szCs w:val="22"/>
        </w:rPr>
      </w:pPr>
    </w:p>
    <w:p w14:paraId="394F52B9" w14:textId="77777777" w:rsidR="00A80C0E" w:rsidRPr="00627863" w:rsidRDefault="00A80C0E" w:rsidP="00A80C0E">
      <w:pPr>
        <w:rPr>
          <w:sz w:val="22"/>
          <w:szCs w:val="22"/>
        </w:rPr>
      </w:pPr>
      <w:r w:rsidRPr="00627863">
        <w:rPr>
          <w:sz w:val="22"/>
          <w:szCs w:val="22"/>
        </w:rPr>
        <w:t>Name: ____________________________</w:t>
      </w:r>
      <w:r w:rsidR="00BC6710">
        <w:rPr>
          <w:sz w:val="22"/>
          <w:szCs w:val="22"/>
        </w:rPr>
        <w:tab/>
      </w:r>
      <w:r w:rsidRPr="00627863">
        <w:rPr>
          <w:sz w:val="22"/>
          <w:szCs w:val="22"/>
        </w:rPr>
        <w:t>Name: ____________________________</w:t>
      </w:r>
      <w:r w:rsidR="00BC6710">
        <w:rPr>
          <w:sz w:val="22"/>
          <w:szCs w:val="22"/>
        </w:rPr>
        <w:t>____</w:t>
      </w:r>
    </w:p>
    <w:p w14:paraId="33254AEA" w14:textId="77777777" w:rsidR="00697C19" w:rsidRPr="00627863" w:rsidRDefault="00697C19" w:rsidP="00175F65">
      <w:pPr>
        <w:rPr>
          <w:sz w:val="22"/>
          <w:szCs w:val="22"/>
        </w:rPr>
      </w:pPr>
    </w:p>
    <w:p w14:paraId="38B7C654" w14:textId="77777777" w:rsidR="00697C19" w:rsidRPr="00627863" w:rsidRDefault="00697C19" w:rsidP="00175F65">
      <w:pPr>
        <w:rPr>
          <w:sz w:val="22"/>
          <w:szCs w:val="22"/>
        </w:rPr>
      </w:pPr>
      <w:r w:rsidRPr="00627863">
        <w:rPr>
          <w:sz w:val="22"/>
          <w:szCs w:val="22"/>
        </w:rPr>
        <w:t xml:space="preserve">Title: </w:t>
      </w:r>
      <w:r w:rsidR="00BC6710">
        <w:rPr>
          <w:sz w:val="22"/>
          <w:szCs w:val="22"/>
        </w:rPr>
        <w:t>_</w:t>
      </w:r>
      <w:r w:rsidR="009679A3" w:rsidRPr="00627863">
        <w:rPr>
          <w:sz w:val="22"/>
          <w:szCs w:val="22"/>
        </w:rPr>
        <w:t>____________________________</w:t>
      </w:r>
      <w:r w:rsidR="00BC6710">
        <w:rPr>
          <w:sz w:val="22"/>
          <w:szCs w:val="22"/>
        </w:rPr>
        <w:tab/>
      </w:r>
      <w:r w:rsidRPr="00627863">
        <w:rPr>
          <w:sz w:val="22"/>
          <w:szCs w:val="22"/>
        </w:rPr>
        <w:t>Title: ____________________________</w:t>
      </w:r>
      <w:r w:rsidR="00BC6710">
        <w:rPr>
          <w:sz w:val="22"/>
          <w:szCs w:val="22"/>
        </w:rPr>
        <w:t>____</w:t>
      </w:r>
      <w:r w:rsidR="00A80C0E" w:rsidRPr="00627863">
        <w:rPr>
          <w:sz w:val="22"/>
          <w:szCs w:val="22"/>
        </w:rPr>
        <w:t>_</w:t>
      </w:r>
    </w:p>
    <w:p w14:paraId="7D405DC0" w14:textId="77777777" w:rsidR="00697C19" w:rsidRPr="00627863" w:rsidRDefault="00697C19" w:rsidP="0041703D">
      <w:pPr>
        <w:rPr>
          <w:sz w:val="22"/>
          <w:szCs w:val="22"/>
        </w:rPr>
      </w:pPr>
    </w:p>
    <w:p w14:paraId="29599BC4" w14:textId="77777777" w:rsidR="00697C19" w:rsidRPr="00627863" w:rsidRDefault="009679A3" w:rsidP="009679A3">
      <w:pPr>
        <w:ind w:left="720" w:hanging="720"/>
        <w:rPr>
          <w:sz w:val="22"/>
          <w:szCs w:val="22"/>
        </w:rPr>
      </w:pPr>
      <w:r w:rsidRPr="00627863">
        <w:rPr>
          <w:sz w:val="22"/>
          <w:szCs w:val="22"/>
        </w:rPr>
        <w:t>Date:______________________________</w:t>
      </w:r>
      <w:r w:rsidR="00BC6710">
        <w:rPr>
          <w:sz w:val="22"/>
          <w:szCs w:val="22"/>
        </w:rPr>
        <w:tab/>
      </w:r>
      <w:r w:rsidR="00697C19" w:rsidRPr="00627863">
        <w:rPr>
          <w:sz w:val="22"/>
          <w:szCs w:val="22"/>
        </w:rPr>
        <w:t xml:space="preserve">Date: </w:t>
      </w:r>
      <w:r w:rsidRPr="00627863">
        <w:rPr>
          <w:sz w:val="22"/>
          <w:szCs w:val="22"/>
        </w:rPr>
        <w:t>____________________________</w:t>
      </w:r>
      <w:r w:rsidR="00A80C0E" w:rsidRPr="00627863">
        <w:rPr>
          <w:sz w:val="22"/>
          <w:szCs w:val="22"/>
        </w:rPr>
        <w:t>_</w:t>
      </w:r>
      <w:r w:rsidR="00BC6710">
        <w:rPr>
          <w:sz w:val="22"/>
          <w:szCs w:val="22"/>
        </w:rPr>
        <w:t>____</w:t>
      </w:r>
    </w:p>
    <w:p w14:paraId="6DB98258" w14:textId="77777777" w:rsidR="00556927" w:rsidRPr="00627863" w:rsidRDefault="00556927" w:rsidP="0041703D">
      <w:pPr>
        <w:rPr>
          <w:sz w:val="22"/>
          <w:szCs w:val="22"/>
        </w:rPr>
      </w:pPr>
    </w:p>
    <w:sectPr w:rsidR="00556927" w:rsidRPr="00627863" w:rsidSect="00697C1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728" w:bottom="576" w:left="172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C3124" w14:textId="77777777" w:rsidR="00291A47" w:rsidRDefault="00291A47">
      <w:r>
        <w:separator/>
      </w:r>
    </w:p>
  </w:endnote>
  <w:endnote w:type="continuationSeparator" w:id="0">
    <w:p w14:paraId="49B9A26D" w14:textId="77777777" w:rsidR="00291A47" w:rsidRDefault="0029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iDocIDFieldcf266583-46ec-4813-9aad-b888"/>
  <w:p w14:paraId="167C25D4" w14:textId="77777777" w:rsidR="00660CF9" w:rsidRDefault="00660CF9">
    <w:pPr>
      <w:pStyle w:val="DocID"/>
    </w:pPr>
    <w:r>
      <w:fldChar w:fldCharType="begin"/>
    </w:r>
    <w:r>
      <w:instrText xml:space="preserve">  DOCPROPERTY "CUS_DocIDChunk0" </w:instrText>
    </w:r>
    <w:r>
      <w:fldChar w:fldCharType="separate"/>
    </w:r>
    <w:r>
      <w:rPr>
        <w:noProof/>
      </w:rPr>
      <w:t>143404654v3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f4f6eec1-83f9-42e0-9aa0-16dd"/>
  <w:p w14:paraId="7FF240A5" w14:textId="77777777" w:rsidR="00660CF9" w:rsidRDefault="00660CF9">
    <w:pPr>
      <w:pStyle w:val="DocID"/>
    </w:pPr>
    <w:r>
      <w:fldChar w:fldCharType="begin"/>
    </w:r>
    <w:r>
      <w:instrText xml:space="preserve">  DOCPROPERTY "CUS_DocIDChunk0" </w:instrText>
    </w:r>
    <w:r>
      <w:fldChar w:fldCharType="separate"/>
    </w:r>
    <w:r>
      <w:rPr>
        <w:noProof/>
      </w:rPr>
      <w:t>143404654v3</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6a96eb7b-4584-4d2c-8e64-b71a"/>
  <w:p w14:paraId="211EE072" w14:textId="77777777" w:rsidR="00660CF9" w:rsidRDefault="00660CF9">
    <w:pPr>
      <w:pStyle w:val="DocID"/>
    </w:pPr>
    <w:r>
      <w:fldChar w:fldCharType="begin"/>
    </w:r>
    <w:r>
      <w:instrText xml:space="preserve">  DOCPROPERTY "CUS_DocIDChunk0" </w:instrText>
    </w:r>
    <w:r>
      <w:fldChar w:fldCharType="separate"/>
    </w:r>
    <w:r>
      <w:rPr>
        <w:noProof/>
      </w:rPr>
      <w:t>143404654v3</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754F" w14:textId="77777777" w:rsidR="00660CF9" w:rsidRDefault="00660CF9" w:rsidP="00525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bookmarkStart w:id="4" w:name="_iDocIDField93564e1c-3572-4861-96c7-bb36"/>
  <w:p w14:paraId="4D651E82" w14:textId="77777777" w:rsidR="00660CF9" w:rsidRDefault="00660CF9">
    <w:pPr>
      <w:pStyle w:val="DocID"/>
    </w:pPr>
    <w:r>
      <w:fldChar w:fldCharType="begin"/>
    </w:r>
    <w:r>
      <w:instrText xml:space="preserve">  DOCPROPERTY "CUS_DocIDChunk0" </w:instrText>
    </w:r>
    <w:r>
      <w:fldChar w:fldCharType="separate"/>
    </w:r>
    <w:r>
      <w:rPr>
        <w:noProof/>
      </w:rPr>
      <w:t>143404654v3</w:t>
    </w:r>
    <w:r>
      <w:fldChar w:fldCharType="end"/>
    </w:r>
    <w:bookmarkEnd w:id="4"/>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4400" w14:textId="77777777" w:rsidR="00660CF9" w:rsidRDefault="00660CF9" w:rsidP="008D3F15">
    <w:pPr>
      <w:pStyle w:val="Footer"/>
      <w:tabs>
        <w:tab w:val="clear" w:pos="4320"/>
        <w:tab w:val="center" w:pos="4680"/>
      </w:tabs>
      <w:ind w:firstLine="360"/>
    </w:pPr>
    <w:r>
      <w:tab/>
    </w:r>
    <w:r>
      <w:tab/>
    </w:r>
  </w:p>
  <w:bookmarkStart w:id="5" w:name="_iDocIDFieldbafe206a-7917-4605-b9ad-874e"/>
  <w:p w14:paraId="6EE16FCA" w14:textId="77777777" w:rsidR="00660CF9" w:rsidRDefault="00660CF9">
    <w:pPr>
      <w:pStyle w:val="DocID"/>
    </w:pPr>
    <w:r>
      <w:fldChar w:fldCharType="begin"/>
    </w:r>
    <w:r>
      <w:instrText xml:space="preserve">  DOCPROPERTY "CUS_DocIDChunk0" </w:instrText>
    </w:r>
    <w:r>
      <w:fldChar w:fldCharType="separate"/>
    </w:r>
    <w:r>
      <w:rPr>
        <w:noProof/>
      </w:rPr>
      <w:t>143404654v3</w:t>
    </w:r>
    <w:r>
      <w:fldChar w:fldCharType="end"/>
    </w:r>
    <w:bookmarkEnd w:id="5"/>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iDocIDField5cbac4c5-cdb1-4dc6-a2c5-da7c"/>
  <w:p w14:paraId="02EB6BAD" w14:textId="77777777" w:rsidR="00660CF9" w:rsidRDefault="00660CF9">
    <w:pPr>
      <w:pStyle w:val="DocID"/>
    </w:pPr>
    <w:r>
      <w:fldChar w:fldCharType="begin"/>
    </w:r>
    <w:r>
      <w:instrText xml:space="preserve">  DOCPROPERTY "CUS_DocIDChunk0" </w:instrText>
    </w:r>
    <w:r>
      <w:fldChar w:fldCharType="separate"/>
    </w:r>
    <w:r>
      <w:rPr>
        <w:noProof/>
      </w:rPr>
      <w:t>143404654v3</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1791E" w14:textId="77777777" w:rsidR="00291A47" w:rsidRDefault="00291A47">
      <w:r>
        <w:separator/>
      </w:r>
    </w:p>
  </w:footnote>
  <w:footnote w:type="continuationSeparator" w:id="0">
    <w:p w14:paraId="68D54082" w14:textId="77777777" w:rsidR="00291A47" w:rsidRDefault="00291A47">
      <w:r>
        <w:continuationSeparator/>
      </w:r>
    </w:p>
  </w:footnote>
  <w:footnote w:id="1">
    <w:p w14:paraId="44D70B71" w14:textId="77777777" w:rsidR="00882EED" w:rsidRDefault="00882EED">
      <w:pPr>
        <w:pStyle w:val="FootnoteText"/>
      </w:pPr>
      <w:r>
        <w:rPr>
          <w:rStyle w:val="FootnoteReference"/>
        </w:rPr>
        <w:footnoteRef/>
      </w:r>
      <w:r>
        <w:t xml:space="preserve"> See </w:t>
      </w:r>
      <w:hyperlink r:id="rId1" w:history="1">
        <w:r>
          <w:rPr>
            <w:rStyle w:val="Hyperlink"/>
          </w:rPr>
          <w:t>https://www.hhs.gov/sites/default/files/cybersecurity-newsletter-july-2018-Disposal.pdf</w:t>
        </w:r>
      </w:hyperlink>
      <w:r>
        <w:t xml:space="preserve"> and </w:t>
      </w:r>
      <w:hyperlink r:id="rId2" w:history="1">
        <w:r>
          <w:rPr>
            <w:rStyle w:val="Hyperlink"/>
          </w:rPr>
          <w:t>https://www.hhs.gov/hipaa/for-professionals/breach-notification/guidance/index.html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2754" w14:textId="77777777" w:rsidR="00B51A97" w:rsidRDefault="00B51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57F5" w14:textId="77777777" w:rsidR="006B10DD" w:rsidRDefault="006B10DD">
    <w:pPr>
      <w:pStyle w:val="Header"/>
      <w:tabs>
        <w:tab w:val="clear" w:pos="4320"/>
        <w:tab w:val="center" w:pos="4680"/>
      </w:tabs>
      <w:rPr>
        <w:sz w:val="18"/>
      </w:rPr>
    </w:pPr>
    <w:r>
      <w:rPr>
        <w:sz w:val="18"/>
      </w:rPr>
      <w:t>Business Associate Agreement</w:t>
    </w:r>
    <w:r>
      <w:rPr>
        <w:sz w:val="18"/>
      </w:rPr>
      <w:tab/>
    </w:r>
    <w:r>
      <w:rPr>
        <w:sz w:val="18"/>
      </w:rPr>
      <w:tab/>
      <w:t>AD-8013</w:t>
    </w:r>
  </w:p>
  <w:p w14:paraId="033C5A61" w14:textId="77777777" w:rsidR="006B10DD" w:rsidRDefault="006B10DD">
    <w:pPr>
      <w:pStyle w:val="Header"/>
      <w:tabs>
        <w:tab w:val="clear" w:pos="4320"/>
        <w:tab w:val="center" w:pos="4680"/>
      </w:tabs>
      <w:rPr>
        <w:sz w:val="18"/>
      </w:rPr>
    </w:pPr>
    <w:r>
      <w:rPr>
        <w:sz w:val="18"/>
      </w:rPr>
      <w:tab/>
    </w:r>
    <w:r>
      <w:rPr>
        <w:sz w:val="18"/>
      </w:rPr>
      <w:tab/>
      <w:t>Schedule A</w:t>
    </w:r>
  </w:p>
  <w:p w14:paraId="3D63DED4" w14:textId="06BEF121" w:rsidR="006B10DD" w:rsidRDefault="006B10DD">
    <w:pPr>
      <w:pStyle w:val="Header"/>
      <w:tabs>
        <w:tab w:val="clear" w:pos="4320"/>
        <w:tab w:val="center" w:pos="4680"/>
      </w:tabs>
      <w:rPr>
        <w:sz w:val="18"/>
      </w:rPr>
    </w:pPr>
    <w:r>
      <w:rPr>
        <w:sz w:val="18"/>
      </w:rPr>
      <w:tab/>
    </w:r>
    <w:r>
      <w:rPr>
        <w:sz w:val="18"/>
      </w:rPr>
      <w:tab/>
    </w:r>
    <w:r w:rsidRPr="00CE5263">
      <w:rPr>
        <w:sz w:val="18"/>
      </w:rPr>
      <w:t xml:space="preserve">Page </w:t>
    </w:r>
    <w:r w:rsidRPr="00CE5263">
      <w:rPr>
        <w:sz w:val="18"/>
      </w:rPr>
      <w:fldChar w:fldCharType="begin"/>
    </w:r>
    <w:r w:rsidRPr="00CE5263">
      <w:rPr>
        <w:sz w:val="18"/>
      </w:rPr>
      <w:instrText xml:space="preserve"> PAGE </w:instrText>
    </w:r>
    <w:r w:rsidRPr="00CE5263">
      <w:rPr>
        <w:sz w:val="18"/>
      </w:rPr>
      <w:fldChar w:fldCharType="separate"/>
    </w:r>
    <w:r w:rsidR="00B448CC">
      <w:rPr>
        <w:noProof/>
        <w:sz w:val="18"/>
      </w:rPr>
      <w:t>6</w:t>
    </w:r>
    <w:r w:rsidRPr="00CE5263">
      <w:rPr>
        <w:sz w:val="18"/>
      </w:rPr>
      <w:fldChar w:fldCharType="end"/>
    </w:r>
    <w:r w:rsidRPr="00CE5263">
      <w:rPr>
        <w:sz w:val="18"/>
      </w:rPr>
      <w:t xml:space="preserve"> of </w:t>
    </w:r>
    <w:r w:rsidRPr="00CE5263">
      <w:rPr>
        <w:sz w:val="18"/>
      </w:rPr>
      <w:fldChar w:fldCharType="begin"/>
    </w:r>
    <w:r w:rsidRPr="00CE5263">
      <w:rPr>
        <w:sz w:val="18"/>
      </w:rPr>
      <w:instrText xml:space="preserve"> NUMPAGES </w:instrText>
    </w:r>
    <w:r w:rsidRPr="00CE5263">
      <w:rPr>
        <w:sz w:val="18"/>
      </w:rPr>
      <w:fldChar w:fldCharType="separate"/>
    </w:r>
    <w:r w:rsidR="00B448CC">
      <w:rPr>
        <w:noProof/>
        <w:sz w:val="18"/>
      </w:rPr>
      <w:t>9</w:t>
    </w:r>
    <w:r w:rsidRPr="00CE5263">
      <w:rPr>
        <w:sz w:val="18"/>
      </w:rPr>
      <w:fldChar w:fldCharType="end"/>
    </w:r>
  </w:p>
  <w:p w14:paraId="3B684F93" w14:textId="77777777" w:rsidR="006B10DD" w:rsidRDefault="006B10DD" w:rsidP="00AA14A7">
    <w:pPr>
      <w:pStyle w:val="Header"/>
      <w:tabs>
        <w:tab w:val="clear" w:pos="4320"/>
        <w:tab w:val="center" w:pos="4680"/>
      </w:tabs>
    </w:pPr>
    <w:r>
      <w:rPr>
        <w:noProof/>
        <w:sz w:val="18"/>
      </w:rPr>
      <w:drawing>
        <wp:inline distT="0" distB="0" distL="0" distR="0" wp14:anchorId="36B9B7F2" wp14:editId="0DD27FA8">
          <wp:extent cx="2657475" cy="514350"/>
          <wp:effectExtent l="19050" t="0" r="9525" b="0"/>
          <wp:docPr id="2" name="Picture 2" descr="ns_corp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_corp_logo_blk"/>
                  <pic:cNvPicPr>
                    <a:picLocks noChangeAspect="1" noChangeArrowheads="1"/>
                  </pic:cNvPicPr>
                </pic:nvPicPr>
                <pic:blipFill>
                  <a:blip r:embed="rId1"/>
                  <a:srcRect/>
                  <a:stretch>
                    <a:fillRect/>
                  </a:stretch>
                </pic:blipFill>
                <pic:spPr bwMode="auto">
                  <a:xfrm>
                    <a:off x="0" y="0"/>
                    <a:ext cx="2657475" cy="514350"/>
                  </a:xfrm>
                  <a:prstGeom prst="rect">
                    <a:avLst/>
                  </a:prstGeom>
                  <a:noFill/>
                  <a:ln w="9525">
                    <a:noFill/>
                    <a:miter lim="800000"/>
                    <a:headEnd/>
                    <a:tailEnd/>
                  </a:ln>
                </pic:spPr>
              </pic:pic>
            </a:graphicData>
          </a:graphic>
        </wp:inline>
      </w:drawing>
    </w:r>
  </w:p>
  <w:p w14:paraId="2BC17BBE" w14:textId="77777777" w:rsidR="006B10DD" w:rsidRPr="009311B6" w:rsidRDefault="006B10DD" w:rsidP="00AA14A7">
    <w:pPr>
      <w:pStyle w:val="Header"/>
      <w:tabs>
        <w:tab w:val="clear" w:pos="4320"/>
        <w:tab w:val="center" w:pos="4680"/>
      </w:tabs>
      <w:rPr>
        <w:sz w:val="2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C79A" w14:textId="77777777" w:rsidR="006B10DD" w:rsidRDefault="006B10DD">
    <w:pPr>
      <w:pStyle w:val="Header"/>
      <w:tabs>
        <w:tab w:val="clear" w:pos="4320"/>
        <w:tab w:val="center" w:pos="4680"/>
      </w:tabs>
      <w:rPr>
        <w:sz w:val="18"/>
      </w:rPr>
    </w:pPr>
    <w:r>
      <w:rPr>
        <w:sz w:val="18"/>
      </w:rPr>
      <w:t xml:space="preserve">Business Associate </w:t>
    </w:r>
    <w:r>
      <w:rPr>
        <w:sz w:val="18"/>
      </w:rPr>
      <w:tab/>
    </w:r>
    <w:r>
      <w:rPr>
        <w:sz w:val="18"/>
      </w:rPr>
      <w:tab/>
      <w:t>AD-8013</w:t>
    </w:r>
  </w:p>
  <w:p w14:paraId="0913375D" w14:textId="77777777" w:rsidR="006B10DD" w:rsidRDefault="006B10DD">
    <w:pPr>
      <w:pStyle w:val="Header"/>
      <w:tabs>
        <w:tab w:val="clear" w:pos="4320"/>
        <w:tab w:val="center" w:pos="4680"/>
      </w:tabs>
      <w:rPr>
        <w:sz w:val="18"/>
      </w:rPr>
    </w:pPr>
    <w:r>
      <w:rPr>
        <w:sz w:val="18"/>
      </w:rPr>
      <w:tab/>
    </w:r>
    <w:r>
      <w:rPr>
        <w:sz w:val="18"/>
      </w:rPr>
      <w:tab/>
      <w:t>Schedule A</w:t>
    </w:r>
  </w:p>
  <w:p w14:paraId="413FAB26" w14:textId="77777777" w:rsidR="006B10DD" w:rsidRPr="00311932" w:rsidRDefault="006B10DD" w:rsidP="00AA14A7">
    <w:pPr>
      <w:pStyle w:val="Header"/>
      <w:tabs>
        <w:tab w:val="clear" w:pos="4320"/>
        <w:tab w:val="center" w:pos="4680"/>
      </w:tabs>
      <w:rPr>
        <w:sz w:val="20"/>
      </w:rPr>
    </w:pPr>
    <w:r>
      <w:rPr>
        <w:noProof/>
      </w:rPr>
      <w:drawing>
        <wp:inline distT="0" distB="0" distL="0" distR="0" wp14:anchorId="5F78011C" wp14:editId="19CF680A">
          <wp:extent cx="1981200" cy="314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81200" cy="314325"/>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585"/>
    <w:multiLevelType w:val="hybridMultilevel"/>
    <w:tmpl w:val="A8D0C35A"/>
    <w:lvl w:ilvl="0" w:tplc="F342D912">
      <w:start w:val="1"/>
      <w:numFmt w:val="decimal"/>
      <w:lvlText w:val="%1)"/>
      <w:lvlJc w:val="left"/>
      <w:pPr>
        <w:tabs>
          <w:tab w:val="num" w:pos="1800"/>
        </w:tabs>
        <w:ind w:left="1800" w:hanging="360"/>
      </w:pPr>
      <w:rPr>
        <w:rFonts w:hint="default"/>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1B4C86"/>
    <w:multiLevelType w:val="hybridMultilevel"/>
    <w:tmpl w:val="B0B6B894"/>
    <w:lvl w:ilvl="0" w:tplc="0C56B16A">
      <w:start w:val="8"/>
      <w:numFmt w:val="lowerLetter"/>
      <w:lvlText w:val="(%1)"/>
      <w:lvlJc w:val="left"/>
      <w:pPr>
        <w:tabs>
          <w:tab w:val="num" w:pos="1440"/>
        </w:tabs>
        <w:ind w:left="1440" w:hanging="720"/>
      </w:pPr>
      <w:rPr>
        <w:rFonts w:hint="default"/>
        <w:sz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6C24DE"/>
    <w:multiLevelType w:val="hybridMultilevel"/>
    <w:tmpl w:val="66B6B3E6"/>
    <w:lvl w:ilvl="0" w:tplc="FF82ED4A">
      <w:start w:val="1"/>
      <w:numFmt w:val="lowerRoman"/>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13F4B0A"/>
    <w:multiLevelType w:val="hybridMultilevel"/>
    <w:tmpl w:val="66B6B3E6"/>
    <w:lvl w:ilvl="0" w:tplc="FF82ED4A">
      <w:start w:val="1"/>
      <w:numFmt w:val="lowerRoman"/>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F4E1A5D"/>
    <w:multiLevelType w:val="hybridMultilevel"/>
    <w:tmpl w:val="BBECE61C"/>
    <w:lvl w:ilvl="0" w:tplc="ACD28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A908B0"/>
    <w:multiLevelType w:val="hybridMultilevel"/>
    <w:tmpl w:val="66B6B3E6"/>
    <w:lvl w:ilvl="0" w:tplc="FF82ED4A">
      <w:start w:val="1"/>
      <w:numFmt w:val="lowerRoman"/>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A342773"/>
    <w:multiLevelType w:val="hybridMultilevel"/>
    <w:tmpl w:val="4984E1E4"/>
    <w:lvl w:ilvl="0" w:tplc="62E2FF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61ACE"/>
    <w:multiLevelType w:val="singleLevel"/>
    <w:tmpl w:val="26FC0662"/>
    <w:lvl w:ilvl="0">
      <w:start w:val="7"/>
      <w:numFmt w:val="lowerLetter"/>
      <w:lvlText w:val="(%1)"/>
      <w:lvlJc w:val="left"/>
      <w:pPr>
        <w:tabs>
          <w:tab w:val="num" w:pos="1440"/>
        </w:tabs>
        <w:ind w:left="1440" w:hanging="720"/>
      </w:pPr>
      <w:rPr>
        <w:rFonts w:hint="default"/>
      </w:rPr>
    </w:lvl>
  </w:abstractNum>
  <w:abstractNum w:abstractNumId="8" w15:restartNumberingAfterBreak="0">
    <w:nsid w:val="3E310EE4"/>
    <w:multiLevelType w:val="hybridMultilevel"/>
    <w:tmpl w:val="E32E013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FE2CDC"/>
    <w:multiLevelType w:val="hybridMultilevel"/>
    <w:tmpl w:val="3E34E0E0"/>
    <w:lvl w:ilvl="0" w:tplc="409AD2E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C33A2B"/>
    <w:multiLevelType w:val="hybridMultilevel"/>
    <w:tmpl w:val="24482BDA"/>
    <w:lvl w:ilvl="0" w:tplc="FF82ED4A">
      <w:start w:val="1"/>
      <w:numFmt w:val="lowerRoman"/>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9BD1DCC"/>
    <w:multiLevelType w:val="hybridMultilevel"/>
    <w:tmpl w:val="66B6B3E6"/>
    <w:lvl w:ilvl="0" w:tplc="FF82ED4A">
      <w:start w:val="1"/>
      <w:numFmt w:val="lowerRoman"/>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A1D7EC9"/>
    <w:multiLevelType w:val="hybridMultilevel"/>
    <w:tmpl w:val="8250AF48"/>
    <w:lvl w:ilvl="0" w:tplc="59D6FD1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B72157"/>
    <w:multiLevelType w:val="hybridMultilevel"/>
    <w:tmpl w:val="CE18E65A"/>
    <w:lvl w:ilvl="0" w:tplc="437A05AA">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960FC"/>
    <w:multiLevelType w:val="hybridMultilevel"/>
    <w:tmpl w:val="04D243B6"/>
    <w:lvl w:ilvl="0" w:tplc="62E2FF14">
      <w:start w:val="3"/>
      <w:numFmt w:val="lowerLetter"/>
      <w:lvlText w:val="(%1)"/>
      <w:lvlJc w:val="left"/>
      <w:pPr>
        <w:tabs>
          <w:tab w:val="num" w:pos="720"/>
        </w:tabs>
        <w:ind w:left="720" w:hanging="360"/>
      </w:pPr>
      <w:rPr>
        <w:rFonts w:hint="default"/>
      </w:rPr>
    </w:lvl>
    <w:lvl w:ilvl="1" w:tplc="245A136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52399E"/>
    <w:multiLevelType w:val="hybridMultilevel"/>
    <w:tmpl w:val="2E864E72"/>
    <w:lvl w:ilvl="0" w:tplc="3F4EF6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A2B71"/>
    <w:multiLevelType w:val="multilevel"/>
    <w:tmpl w:val="94C826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7" w15:restartNumberingAfterBreak="0">
    <w:nsid w:val="648E69F7"/>
    <w:multiLevelType w:val="hybridMultilevel"/>
    <w:tmpl w:val="04D243B6"/>
    <w:lvl w:ilvl="0" w:tplc="62E2FF14">
      <w:start w:val="3"/>
      <w:numFmt w:val="lowerLetter"/>
      <w:lvlText w:val="(%1)"/>
      <w:lvlJc w:val="left"/>
      <w:pPr>
        <w:tabs>
          <w:tab w:val="num" w:pos="720"/>
        </w:tabs>
        <w:ind w:left="720" w:hanging="360"/>
      </w:pPr>
      <w:rPr>
        <w:rFonts w:hint="default"/>
      </w:rPr>
    </w:lvl>
    <w:lvl w:ilvl="1" w:tplc="245A136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190067"/>
    <w:multiLevelType w:val="hybridMultilevel"/>
    <w:tmpl w:val="74F681EA"/>
    <w:lvl w:ilvl="0" w:tplc="5D1A2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C35CB"/>
    <w:multiLevelType w:val="hybridMultilevel"/>
    <w:tmpl w:val="94949E0A"/>
    <w:lvl w:ilvl="0" w:tplc="6D04BF2E">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65B5B"/>
    <w:multiLevelType w:val="hybridMultilevel"/>
    <w:tmpl w:val="7A92B5E4"/>
    <w:lvl w:ilvl="0" w:tplc="8410C7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E01AF"/>
    <w:multiLevelType w:val="multilevel"/>
    <w:tmpl w:val="C09A4F94"/>
    <w:name w:val="zzmpArticle1||Article1|2|1|1|5|2|41||1|2|5||1|2|4||1|2|4||1|2|0||0|4|0||1|4|0||2|4|0||1|4|0||"/>
    <w:lvl w:ilvl="0">
      <w:start w:val="1"/>
      <w:numFmt w:val="upperRoman"/>
      <w:lvlRestart w:val="0"/>
      <w:pStyle w:val="Article1L1"/>
      <w:suff w:val="nothing"/>
      <w:lvlText w:val="ARTICLE %1"/>
      <w:lvlJc w:val="left"/>
      <w:pPr>
        <w:tabs>
          <w:tab w:val="num" w:pos="720"/>
        </w:tabs>
        <w:ind w:left="0" w:firstLine="0"/>
      </w:pPr>
      <w:rPr>
        <w:b/>
        <w:i w:val="0"/>
        <w:caps/>
        <w:smallCaps w:val="0"/>
        <w:color w:val="auto"/>
        <w:u w:val="single"/>
      </w:rPr>
    </w:lvl>
    <w:lvl w:ilvl="1">
      <w:start w:val="1"/>
      <w:numFmt w:val="decimal"/>
      <w:pStyle w:val="Article1L2"/>
      <w:isLgl/>
      <w:lvlText w:val="%1.%2"/>
      <w:lvlJc w:val="left"/>
      <w:pPr>
        <w:tabs>
          <w:tab w:val="num" w:pos="1440"/>
        </w:tabs>
        <w:ind w:left="0" w:firstLine="720"/>
      </w:pPr>
      <w:rPr>
        <w:rFonts w:ascii="Times New Roman" w:hAnsi="Times New Roman" w:cs="Times New Roman"/>
        <w:b/>
        <w:i w:val="0"/>
        <w:caps w:val="0"/>
        <w:color w:val="auto"/>
        <w:u w:val="none"/>
      </w:rPr>
    </w:lvl>
    <w:lvl w:ilvl="2">
      <w:start w:val="1"/>
      <w:numFmt w:val="lowerLetter"/>
      <w:pStyle w:val="Article1L3"/>
      <w:lvlText w:val="(%3)"/>
      <w:lvlJc w:val="left"/>
      <w:pPr>
        <w:tabs>
          <w:tab w:val="num" w:pos="2160"/>
        </w:tabs>
        <w:ind w:left="0" w:firstLine="1440"/>
      </w:pPr>
      <w:rPr>
        <w:rFonts w:ascii="Times New Roman" w:hAnsi="Times New Roman" w:cs="Times New Roman"/>
        <w:b w:val="0"/>
        <w:i w:val="0"/>
        <w:caps w:val="0"/>
        <w:color w:val="auto"/>
        <w:u w:val="none"/>
      </w:rPr>
    </w:lvl>
    <w:lvl w:ilvl="3">
      <w:start w:val="1"/>
      <w:numFmt w:val="lowerRoman"/>
      <w:pStyle w:val="Article1L4"/>
      <w:lvlText w:val="(%4)"/>
      <w:lvlJc w:val="left"/>
      <w:pPr>
        <w:tabs>
          <w:tab w:val="num" w:pos="2880"/>
        </w:tabs>
        <w:ind w:left="1440" w:firstLine="720"/>
      </w:pPr>
      <w:rPr>
        <w:b w:val="0"/>
        <w:i w:val="0"/>
        <w:caps w:val="0"/>
        <w:u w:val="none"/>
      </w:rPr>
    </w:lvl>
    <w:lvl w:ilvl="4">
      <w:start w:val="1"/>
      <w:numFmt w:val="upperLetter"/>
      <w:pStyle w:val="Article1L5"/>
      <w:lvlText w:val="(%5)"/>
      <w:lvlJc w:val="left"/>
      <w:pPr>
        <w:tabs>
          <w:tab w:val="num" w:pos="3600"/>
        </w:tabs>
        <w:ind w:left="2160" w:firstLine="720"/>
      </w:pPr>
      <w:rPr>
        <w:b w:val="0"/>
        <w:i w:val="0"/>
        <w:caps w:val="0"/>
        <w:u w:val="none"/>
      </w:rPr>
    </w:lvl>
    <w:lvl w:ilvl="5">
      <w:start w:val="1"/>
      <w:numFmt w:val="none"/>
      <w:lvlRestart w:val="0"/>
      <w:pStyle w:val="Article1L6"/>
      <w:suff w:val="nothing"/>
      <w:lvlText w:val=""/>
      <w:lvlJc w:val="left"/>
      <w:pPr>
        <w:tabs>
          <w:tab w:val="num" w:pos="720"/>
        </w:tabs>
        <w:ind w:left="0" w:firstLine="0"/>
      </w:pPr>
      <w:rPr>
        <w:b w:val="0"/>
        <w:i w:val="0"/>
        <w:caps w:val="0"/>
        <w:u w:val="none"/>
      </w:rPr>
    </w:lvl>
    <w:lvl w:ilvl="6">
      <w:start w:val="1"/>
      <w:numFmt w:val="lowerLetter"/>
      <w:pStyle w:val="Article1L7"/>
      <w:lvlText w:val="(%7)"/>
      <w:lvlJc w:val="left"/>
      <w:pPr>
        <w:tabs>
          <w:tab w:val="num" w:pos="2160"/>
        </w:tabs>
        <w:ind w:left="0" w:firstLine="1440"/>
      </w:pPr>
      <w:rPr>
        <w:b w:val="0"/>
        <w:i w:val="0"/>
        <w:caps w:val="0"/>
        <w:color w:val="auto"/>
        <w:u w:val="none"/>
      </w:rPr>
    </w:lvl>
    <w:lvl w:ilvl="7">
      <w:start w:val="1"/>
      <w:numFmt w:val="ordinalText"/>
      <w:pStyle w:val="Article1L8"/>
      <w:suff w:val="space"/>
      <w:lvlText w:val="%8,"/>
      <w:lvlJc w:val="left"/>
      <w:pPr>
        <w:tabs>
          <w:tab w:val="num" w:pos="2880"/>
        </w:tabs>
        <w:ind w:left="1440" w:firstLine="720"/>
      </w:pPr>
      <w:rPr>
        <w:b w:val="0"/>
        <w:i w:val="0"/>
        <w:caps w:val="0"/>
        <w:color w:val="auto"/>
        <w:u w:val="none"/>
      </w:rPr>
    </w:lvl>
    <w:lvl w:ilvl="8">
      <w:start w:val="1"/>
      <w:numFmt w:val="decimal"/>
      <w:pStyle w:val="Article1L9"/>
      <w:lvlText w:val="%9."/>
      <w:lvlJc w:val="left"/>
      <w:pPr>
        <w:tabs>
          <w:tab w:val="num" w:pos="2160"/>
        </w:tabs>
        <w:ind w:left="720" w:firstLine="720"/>
      </w:pPr>
      <w:rPr>
        <w:b w:val="0"/>
        <w:i w:val="0"/>
        <w:caps w:val="0"/>
        <w:color w:val="auto"/>
        <w:u w:val="none"/>
      </w:rPr>
    </w:lvl>
  </w:abstractNum>
  <w:abstractNum w:abstractNumId="22" w15:restartNumberingAfterBreak="0">
    <w:nsid w:val="7C620921"/>
    <w:multiLevelType w:val="hybridMultilevel"/>
    <w:tmpl w:val="D2B049C8"/>
    <w:lvl w:ilvl="0" w:tplc="0409001B">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7"/>
  </w:num>
  <w:num w:numId="3">
    <w:abstractNumId w:val="5"/>
  </w:num>
  <w:num w:numId="4">
    <w:abstractNumId w:val="0"/>
  </w:num>
  <w:num w:numId="5">
    <w:abstractNumId w:val="12"/>
  </w:num>
  <w:num w:numId="6">
    <w:abstractNumId w:val="1"/>
  </w:num>
  <w:num w:numId="7">
    <w:abstractNumId w:val="17"/>
  </w:num>
  <w:num w:numId="8">
    <w:abstractNumId w:val="4"/>
  </w:num>
  <w:num w:numId="9">
    <w:abstractNumId w:val="9"/>
  </w:num>
  <w:num w:numId="10">
    <w:abstractNumId w:val="8"/>
  </w:num>
  <w:num w:numId="11">
    <w:abstractNumId w:val="22"/>
  </w:num>
  <w:num w:numId="12">
    <w:abstractNumId w:val="13"/>
  </w:num>
  <w:num w:numId="13">
    <w:abstractNumId w:val="20"/>
  </w:num>
  <w:num w:numId="14">
    <w:abstractNumId w:val="18"/>
  </w:num>
  <w:num w:numId="15">
    <w:abstractNumId w:val="19"/>
  </w:num>
  <w:num w:numId="16">
    <w:abstractNumId w:val="3"/>
  </w:num>
  <w:num w:numId="17">
    <w:abstractNumId w:val="11"/>
  </w:num>
  <w:num w:numId="18">
    <w:abstractNumId w:val="2"/>
  </w:num>
  <w:num w:numId="19">
    <w:abstractNumId w:val="10"/>
  </w:num>
  <w:num w:numId="20">
    <w:abstractNumId w:val="6"/>
  </w:num>
  <w:num w:numId="21">
    <w:abstractNumId w:val="14"/>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80"/>
    <w:rsid w:val="000111C0"/>
    <w:rsid w:val="0001348C"/>
    <w:rsid w:val="00014818"/>
    <w:rsid w:val="00014F5D"/>
    <w:rsid w:val="00015C19"/>
    <w:rsid w:val="00023D1B"/>
    <w:rsid w:val="000270B1"/>
    <w:rsid w:val="00051712"/>
    <w:rsid w:val="00064C6B"/>
    <w:rsid w:val="00074EEC"/>
    <w:rsid w:val="000775AE"/>
    <w:rsid w:val="00080789"/>
    <w:rsid w:val="00084DB6"/>
    <w:rsid w:val="000857AC"/>
    <w:rsid w:val="0009334C"/>
    <w:rsid w:val="0009388A"/>
    <w:rsid w:val="000A08C3"/>
    <w:rsid w:val="000A094F"/>
    <w:rsid w:val="000A737B"/>
    <w:rsid w:val="000B5256"/>
    <w:rsid w:val="000C4309"/>
    <w:rsid w:val="000D0CCC"/>
    <w:rsid w:val="000E12AF"/>
    <w:rsid w:val="000E4480"/>
    <w:rsid w:val="000E5E88"/>
    <w:rsid w:val="000E6153"/>
    <w:rsid w:val="000E7ADA"/>
    <w:rsid w:val="000F0CE5"/>
    <w:rsid w:val="000F1F9E"/>
    <w:rsid w:val="000F4A6C"/>
    <w:rsid w:val="000F67AC"/>
    <w:rsid w:val="00100465"/>
    <w:rsid w:val="00101A44"/>
    <w:rsid w:val="00115C59"/>
    <w:rsid w:val="001217B1"/>
    <w:rsid w:val="00123D2E"/>
    <w:rsid w:val="001253C1"/>
    <w:rsid w:val="00125F7A"/>
    <w:rsid w:val="001322FD"/>
    <w:rsid w:val="0014147B"/>
    <w:rsid w:val="00144046"/>
    <w:rsid w:val="00146F81"/>
    <w:rsid w:val="00147676"/>
    <w:rsid w:val="00154B87"/>
    <w:rsid w:val="00155A09"/>
    <w:rsid w:val="001602CD"/>
    <w:rsid w:val="00166338"/>
    <w:rsid w:val="00175F65"/>
    <w:rsid w:val="00177594"/>
    <w:rsid w:val="00183E9D"/>
    <w:rsid w:val="00184147"/>
    <w:rsid w:val="001903C5"/>
    <w:rsid w:val="00191E04"/>
    <w:rsid w:val="001921DD"/>
    <w:rsid w:val="001956F1"/>
    <w:rsid w:val="00196DC7"/>
    <w:rsid w:val="001A3308"/>
    <w:rsid w:val="001A60EE"/>
    <w:rsid w:val="001B0A96"/>
    <w:rsid w:val="001B179C"/>
    <w:rsid w:val="001B791E"/>
    <w:rsid w:val="001C618B"/>
    <w:rsid w:val="001D0DC3"/>
    <w:rsid w:val="001E354A"/>
    <w:rsid w:val="001E56FF"/>
    <w:rsid w:val="001F50A5"/>
    <w:rsid w:val="001F53C7"/>
    <w:rsid w:val="00200567"/>
    <w:rsid w:val="00207233"/>
    <w:rsid w:val="00212860"/>
    <w:rsid w:val="00212E43"/>
    <w:rsid w:val="002131B1"/>
    <w:rsid w:val="002265AB"/>
    <w:rsid w:val="00226E9E"/>
    <w:rsid w:val="00230988"/>
    <w:rsid w:val="002428F5"/>
    <w:rsid w:val="00242EA7"/>
    <w:rsid w:val="00243886"/>
    <w:rsid w:val="00246CDC"/>
    <w:rsid w:val="00252B9E"/>
    <w:rsid w:val="002563D1"/>
    <w:rsid w:val="00260780"/>
    <w:rsid w:val="0026267E"/>
    <w:rsid w:val="002649FD"/>
    <w:rsid w:val="00264EFA"/>
    <w:rsid w:val="00277F82"/>
    <w:rsid w:val="002838EC"/>
    <w:rsid w:val="00291A47"/>
    <w:rsid w:val="002947D6"/>
    <w:rsid w:val="002A1EC8"/>
    <w:rsid w:val="002B5174"/>
    <w:rsid w:val="002B7D63"/>
    <w:rsid w:val="002C31B9"/>
    <w:rsid w:val="002C4DCD"/>
    <w:rsid w:val="002D7789"/>
    <w:rsid w:val="002F0E4B"/>
    <w:rsid w:val="002F4A2E"/>
    <w:rsid w:val="002F7D55"/>
    <w:rsid w:val="00314AF4"/>
    <w:rsid w:val="003265EA"/>
    <w:rsid w:val="0032751B"/>
    <w:rsid w:val="003304CE"/>
    <w:rsid w:val="00331A47"/>
    <w:rsid w:val="00342C75"/>
    <w:rsid w:val="00343764"/>
    <w:rsid w:val="00346147"/>
    <w:rsid w:val="0034781A"/>
    <w:rsid w:val="00372746"/>
    <w:rsid w:val="003727F0"/>
    <w:rsid w:val="003767A3"/>
    <w:rsid w:val="00380A6D"/>
    <w:rsid w:val="00390C63"/>
    <w:rsid w:val="00391C70"/>
    <w:rsid w:val="00393802"/>
    <w:rsid w:val="003A2B42"/>
    <w:rsid w:val="003A4E42"/>
    <w:rsid w:val="003C5365"/>
    <w:rsid w:val="003C6E25"/>
    <w:rsid w:val="003D1A5D"/>
    <w:rsid w:val="003E0DA2"/>
    <w:rsid w:val="003E169D"/>
    <w:rsid w:val="003F598C"/>
    <w:rsid w:val="003F6DCD"/>
    <w:rsid w:val="003F7BDF"/>
    <w:rsid w:val="00404709"/>
    <w:rsid w:val="00411892"/>
    <w:rsid w:val="00414376"/>
    <w:rsid w:val="00414B1D"/>
    <w:rsid w:val="0041703D"/>
    <w:rsid w:val="00426E09"/>
    <w:rsid w:val="00430A93"/>
    <w:rsid w:val="00440404"/>
    <w:rsid w:val="004447E5"/>
    <w:rsid w:val="004469CD"/>
    <w:rsid w:val="004563C7"/>
    <w:rsid w:val="004566E0"/>
    <w:rsid w:val="00460460"/>
    <w:rsid w:val="00474164"/>
    <w:rsid w:val="004A63AE"/>
    <w:rsid w:val="004B7D53"/>
    <w:rsid w:val="004C12E9"/>
    <w:rsid w:val="004C34E8"/>
    <w:rsid w:val="004C5E5D"/>
    <w:rsid w:val="004E35AF"/>
    <w:rsid w:val="004E4416"/>
    <w:rsid w:val="004E623B"/>
    <w:rsid w:val="004F5C39"/>
    <w:rsid w:val="00505A44"/>
    <w:rsid w:val="0051162A"/>
    <w:rsid w:val="0051798A"/>
    <w:rsid w:val="0052276E"/>
    <w:rsid w:val="00524B31"/>
    <w:rsid w:val="00530458"/>
    <w:rsid w:val="00532A1D"/>
    <w:rsid w:val="00535CB3"/>
    <w:rsid w:val="00537B24"/>
    <w:rsid w:val="00545E19"/>
    <w:rsid w:val="00547D0A"/>
    <w:rsid w:val="005526BA"/>
    <w:rsid w:val="00556927"/>
    <w:rsid w:val="005614B8"/>
    <w:rsid w:val="005675BD"/>
    <w:rsid w:val="005711DE"/>
    <w:rsid w:val="00574C00"/>
    <w:rsid w:val="00581318"/>
    <w:rsid w:val="005837DC"/>
    <w:rsid w:val="00583BCD"/>
    <w:rsid w:val="00585283"/>
    <w:rsid w:val="00585368"/>
    <w:rsid w:val="0059128B"/>
    <w:rsid w:val="005A014E"/>
    <w:rsid w:val="005A57E5"/>
    <w:rsid w:val="005C455C"/>
    <w:rsid w:val="005D0D97"/>
    <w:rsid w:val="005D16AD"/>
    <w:rsid w:val="005D4CD1"/>
    <w:rsid w:val="005E4417"/>
    <w:rsid w:val="005F1724"/>
    <w:rsid w:val="0060032B"/>
    <w:rsid w:val="00603FBB"/>
    <w:rsid w:val="00604CE5"/>
    <w:rsid w:val="0060785D"/>
    <w:rsid w:val="006172D2"/>
    <w:rsid w:val="0062192D"/>
    <w:rsid w:val="00627863"/>
    <w:rsid w:val="00631920"/>
    <w:rsid w:val="006333A0"/>
    <w:rsid w:val="00637F60"/>
    <w:rsid w:val="00640BE6"/>
    <w:rsid w:val="0064171D"/>
    <w:rsid w:val="00641CFA"/>
    <w:rsid w:val="00652633"/>
    <w:rsid w:val="00653710"/>
    <w:rsid w:val="00654167"/>
    <w:rsid w:val="00660CF9"/>
    <w:rsid w:val="00662B3A"/>
    <w:rsid w:val="006637FF"/>
    <w:rsid w:val="006645C9"/>
    <w:rsid w:val="00665832"/>
    <w:rsid w:val="00672340"/>
    <w:rsid w:val="00672DCF"/>
    <w:rsid w:val="00677796"/>
    <w:rsid w:val="006812C5"/>
    <w:rsid w:val="006814CD"/>
    <w:rsid w:val="006814D3"/>
    <w:rsid w:val="006846B3"/>
    <w:rsid w:val="00690CA0"/>
    <w:rsid w:val="006956EA"/>
    <w:rsid w:val="00697362"/>
    <w:rsid w:val="00697C19"/>
    <w:rsid w:val="006A39B0"/>
    <w:rsid w:val="006A790A"/>
    <w:rsid w:val="006B0E1A"/>
    <w:rsid w:val="006B10DD"/>
    <w:rsid w:val="006B2BB1"/>
    <w:rsid w:val="006B5041"/>
    <w:rsid w:val="006C26CC"/>
    <w:rsid w:val="006C3C23"/>
    <w:rsid w:val="006C4EFE"/>
    <w:rsid w:val="006D23C0"/>
    <w:rsid w:val="006D2784"/>
    <w:rsid w:val="006D35B5"/>
    <w:rsid w:val="006D55CB"/>
    <w:rsid w:val="006D5743"/>
    <w:rsid w:val="006D7E52"/>
    <w:rsid w:val="006E1C50"/>
    <w:rsid w:val="006E59B9"/>
    <w:rsid w:val="006F2F24"/>
    <w:rsid w:val="007126A8"/>
    <w:rsid w:val="0071517F"/>
    <w:rsid w:val="00717F52"/>
    <w:rsid w:val="007343E5"/>
    <w:rsid w:val="0073579B"/>
    <w:rsid w:val="00741948"/>
    <w:rsid w:val="00746F8B"/>
    <w:rsid w:val="00760170"/>
    <w:rsid w:val="007703D4"/>
    <w:rsid w:val="00772261"/>
    <w:rsid w:val="00776421"/>
    <w:rsid w:val="00785A26"/>
    <w:rsid w:val="0079022B"/>
    <w:rsid w:val="00792F0B"/>
    <w:rsid w:val="007932C9"/>
    <w:rsid w:val="00794D0B"/>
    <w:rsid w:val="007A43C6"/>
    <w:rsid w:val="007B55F3"/>
    <w:rsid w:val="007C3572"/>
    <w:rsid w:val="007C3D81"/>
    <w:rsid w:val="007D10E6"/>
    <w:rsid w:val="007D3960"/>
    <w:rsid w:val="007D496F"/>
    <w:rsid w:val="007E0345"/>
    <w:rsid w:val="007E139A"/>
    <w:rsid w:val="007E4CDC"/>
    <w:rsid w:val="007E4F41"/>
    <w:rsid w:val="007F7B26"/>
    <w:rsid w:val="00806FCA"/>
    <w:rsid w:val="00811DA8"/>
    <w:rsid w:val="00814F1B"/>
    <w:rsid w:val="008151ED"/>
    <w:rsid w:val="0081691F"/>
    <w:rsid w:val="0081770D"/>
    <w:rsid w:val="008235EB"/>
    <w:rsid w:val="008247E2"/>
    <w:rsid w:val="0082770E"/>
    <w:rsid w:val="00844310"/>
    <w:rsid w:val="00853124"/>
    <w:rsid w:val="00857784"/>
    <w:rsid w:val="00863CE5"/>
    <w:rsid w:val="0087060E"/>
    <w:rsid w:val="00874D88"/>
    <w:rsid w:val="00882313"/>
    <w:rsid w:val="00882EED"/>
    <w:rsid w:val="0088372F"/>
    <w:rsid w:val="008839C7"/>
    <w:rsid w:val="0088587F"/>
    <w:rsid w:val="00891B15"/>
    <w:rsid w:val="008A0243"/>
    <w:rsid w:val="008B3C30"/>
    <w:rsid w:val="008B3ED9"/>
    <w:rsid w:val="008B3F76"/>
    <w:rsid w:val="008C42F9"/>
    <w:rsid w:val="008C4D76"/>
    <w:rsid w:val="008D0B6F"/>
    <w:rsid w:val="008D3F66"/>
    <w:rsid w:val="009003AF"/>
    <w:rsid w:val="009004D2"/>
    <w:rsid w:val="00905E79"/>
    <w:rsid w:val="0090620B"/>
    <w:rsid w:val="0090690D"/>
    <w:rsid w:val="00912AC3"/>
    <w:rsid w:val="00917D19"/>
    <w:rsid w:val="00921811"/>
    <w:rsid w:val="00922AA3"/>
    <w:rsid w:val="00922DFA"/>
    <w:rsid w:val="00925633"/>
    <w:rsid w:val="00925E32"/>
    <w:rsid w:val="00931CE8"/>
    <w:rsid w:val="00932935"/>
    <w:rsid w:val="009334D3"/>
    <w:rsid w:val="00943F5E"/>
    <w:rsid w:val="0094518F"/>
    <w:rsid w:val="009453C6"/>
    <w:rsid w:val="00946381"/>
    <w:rsid w:val="00966120"/>
    <w:rsid w:val="00966C3D"/>
    <w:rsid w:val="009679A3"/>
    <w:rsid w:val="009705F5"/>
    <w:rsid w:val="00974BCB"/>
    <w:rsid w:val="00982714"/>
    <w:rsid w:val="00983940"/>
    <w:rsid w:val="00987DE9"/>
    <w:rsid w:val="009953A7"/>
    <w:rsid w:val="009A533A"/>
    <w:rsid w:val="009A5483"/>
    <w:rsid w:val="009A62FF"/>
    <w:rsid w:val="009A6C08"/>
    <w:rsid w:val="009B0497"/>
    <w:rsid w:val="009B4D5B"/>
    <w:rsid w:val="009B76AE"/>
    <w:rsid w:val="009C3411"/>
    <w:rsid w:val="009C527E"/>
    <w:rsid w:val="009C612E"/>
    <w:rsid w:val="009C67CC"/>
    <w:rsid w:val="009D4928"/>
    <w:rsid w:val="009E22A9"/>
    <w:rsid w:val="009E6F42"/>
    <w:rsid w:val="009F15AD"/>
    <w:rsid w:val="00A039D5"/>
    <w:rsid w:val="00A07EA6"/>
    <w:rsid w:val="00A150AB"/>
    <w:rsid w:val="00A1611B"/>
    <w:rsid w:val="00A20734"/>
    <w:rsid w:val="00A213D1"/>
    <w:rsid w:val="00A3334C"/>
    <w:rsid w:val="00A337FC"/>
    <w:rsid w:val="00A35961"/>
    <w:rsid w:val="00A4336A"/>
    <w:rsid w:val="00A5532D"/>
    <w:rsid w:val="00A63AAC"/>
    <w:rsid w:val="00A66618"/>
    <w:rsid w:val="00A77390"/>
    <w:rsid w:val="00A80C0E"/>
    <w:rsid w:val="00A8523D"/>
    <w:rsid w:val="00A87075"/>
    <w:rsid w:val="00A91014"/>
    <w:rsid w:val="00A93600"/>
    <w:rsid w:val="00A94A6A"/>
    <w:rsid w:val="00AA0497"/>
    <w:rsid w:val="00AA14A7"/>
    <w:rsid w:val="00AA21E9"/>
    <w:rsid w:val="00AA228E"/>
    <w:rsid w:val="00AA4385"/>
    <w:rsid w:val="00AA52FD"/>
    <w:rsid w:val="00AA5380"/>
    <w:rsid w:val="00AB3BAE"/>
    <w:rsid w:val="00AB3F68"/>
    <w:rsid w:val="00AB614B"/>
    <w:rsid w:val="00AD5842"/>
    <w:rsid w:val="00AD6386"/>
    <w:rsid w:val="00AE0FC1"/>
    <w:rsid w:val="00AE4C6B"/>
    <w:rsid w:val="00AF5049"/>
    <w:rsid w:val="00AF50D2"/>
    <w:rsid w:val="00B15E2D"/>
    <w:rsid w:val="00B244F8"/>
    <w:rsid w:val="00B26F2C"/>
    <w:rsid w:val="00B3535E"/>
    <w:rsid w:val="00B37EA3"/>
    <w:rsid w:val="00B448CC"/>
    <w:rsid w:val="00B5113C"/>
    <w:rsid w:val="00B51A97"/>
    <w:rsid w:val="00B54DC5"/>
    <w:rsid w:val="00B57913"/>
    <w:rsid w:val="00B71A79"/>
    <w:rsid w:val="00B71CA5"/>
    <w:rsid w:val="00B95EE8"/>
    <w:rsid w:val="00BA4235"/>
    <w:rsid w:val="00BB6ECD"/>
    <w:rsid w:val="00BC6710"/>
    <w:rsid w:val="00BC6BC1"/>
    <w:rsid w:val="00BD003D"/>
    <w:rsid w:val="00BD1BC7"/>
    <w:rsid w:val="00BD5EFB"/>
    <w:rsid w:val="00BD7DF2"/>
    <w:rsid w:val="00BE16EE"/>
    <w:rsid w:val="00BF3610"/>
    <w:rsid w:val="00BF4CE8"/>
    <w:rsid w:val="00C017F3"/>
    <w:rsid w:val="00C0443F"/>
    <w:rsid w:val="00C052D3"/>
    <w:rsid w:val="00C05857"/>
    <w:rsid w:val="00C10A99"/>
    <w:rsid w:val="00C12164"/>
    <w:rsid w:val="00C1420B"/>
    <w:rsid w:val="00C22122"/>
    <w:rsid w:val="00C25925"/>
    <w:rsid w:val="00C33661"/>
    <w:rsid w:val="00C33CCA"/>
    <w:rsid w:val="00C414B6"/>
    <w:rsid w:val="00C42D19"/>
    <w:rsid w:val="00C545F0"/>
    <w:rsid w:val="00C602DD"/>
    <w:rsid w:val="00C66232"/>
    <w:rsid w:val="00C75CE6"/>
    <w:rsid w:val="00C84390"/>
    <w:rsid w:val="00CA190F"/>
    <w:rsid w:val="00CA4924"/>
    <w:rsid w:val="00CA70B6"/>
    <w:rsid w:val="00CB22A7"/>
    <w:rsid w:val="00CB2A56"/>
    <w:rsid w:val="00CB34BD"/>
    <w:rsid w:val="00CB5412"/>
    <w:rsid w:val="00CC0BAE"/>
    <w:rsid w:val="00CC1AB7"/>
    <w:rsid w:val="00CD04FD"/>
    <w:rsid w:val="00CE11F3"/>
    <w:rsid w:val="00CE27F8"/>
    <w:rsid w:val="00CE280C"/>
    <w:rsid w:val="00CE76B2"/>
    <w:rsid w:val="00CF5E3B"/>
    <w:rsid w:val="00CF630B"/>
    <w:rsid w:val="00D0061C"/>
    <w:rsid w:val="00D03265"/>
    <w:rsid w:val="00D14488"/>
    <w:rsid w:val="00D176EC"/>
    <w:rsid w:val="00D27742"/>
    <w:rsid w:val="00D319FE"/>
    <w:rsid w:val="00D31EA8"/>
    <w:rsid w:val="00D402DC"/>
    <w:rsid w:val="00D46305"/>
    <w:rsid w:val="00D534E2"/>
    <w:rsid w:val="00D547BC"/>
    <w:rsid w:val="00D61778"/>
    <w:rsid w:val="00D65B5E"/>
    <w:rsid w:val="00D664F3"/>
    <w:rsid w:val="00D72A5F"/>
    <w:rsid w:val="00D77B2A"/>
    <w:rsid w:val="00D805D9"/>
    <w:rsid w:val="00DA316E"/>
    <w:rsid w:val="00DA6B56"/>
    <w:rsid w:val="00DB62D9"/>
    <w:rsid w:val="00DC0402"/>
    <w:rsid w:val="00DC1C7F"/>
    <w:rsid w:val="00DC31DD"/>
    <w:rsid w:val="00DC398C"/>
    <w:rsid w:val="00DC4116"/>
    <w:rsid w:val="00DD02AB"/>
    <w:rsid w:val="00DD29DB"/>
    <w:rsid w:val="00DE0C87"/>
    <w:rsid w:val="00DE687F"/>
    <w:rsid w:val="00DF7039"/>
    <w:rsid w:val="00DF7589"/>
    <w:rsid w:val="00E02A59"/>
    <w:rsid w:val="00E044D8"/>
    <w:rsid w:val="00E07280"/>
    <w:rsid w:val="00E11F5E"/>
    <w:rsid w:val="00E12C0D"/>
    <w:rsid w:val="00E23284"/>
    <w:rsid w:val="00E24B50"/>
    <w:rsid w:val="00E266BB"/>
    <w:rsid w:val="00E278BA"/>
    <w:rsid w:val="00E31CEE"/>
    <w:rsid w:val="00E3469A"/>
    <w:rsid w:val="00E43697"/>
    <w:rsid w:val="00E50B93"/>
    <w:rsid w:val="00E56676"/>
    <w:rsid w:val="00E62456"/>
    <w:rsid w:val="00E631B2"/>
    <w:rsid w:val="00E726DD"/>
    <w:rsid w:val="00E73235"/>
    <w:rsid w:val="00E747C2"/>
    <w:rsid w:val="00E7593B"/>
    <w:rsid w:val="00E806F0"/>
    <w:rsid w:val="00E80F30"/>
    <w:rsid w:val="00E81193"/>
    <w:rsid w:val="00E95DE8"/>
    <w:rsid w:val="00E971D4"/>
    <w:rsid w:val="00E97800"/>
    <w:rsid w:val="00EB104E"/>
    <w:rsid w:val="00EB31FC"/>
    <w:rsid w:val="00EB5489"/>
    <w:rsid w:val="00EC18BD"/>
    <w:rsid w:val="00EC1EF1"/>
    <w:rsid w:val="00EC3BD8"/>
    <w:rsid w:val="00ED016F"/>
    <w:rsid w:val="00ED0F1D"/>
    <w:rsid w:val="00F07B9A"/>
    <w:rsid w:val="00F244BE"/>
    <w:rsid w:val="00F30AEA"/>
    <w:rsid w:val="00F44C22"/>
    <w:rsid w:val="00F67EE6"/>
    <w:rsid w:val="00F701BC"/>
    <w:rsid w:val="00F71DC9"/>
    <w:rsid w:val="00F73295"/>
    <w:rsid w:val="00F74D47"/>
    <w:rsid w:val="00F91C70"/>
    <w:rsid w:val="00F94A14"/>
    <w:rsid w:val="00F965BB"/>
    <w:rsid w:val="00F96C97"/>
    <w:rsid w:val="00FA3307"/>
    <w:rsid w:val="00FA7395"/>
    <w:rsid w:val="00FA782A"/>
    <w:rsid w:val="00FC2F67"/>
    <w:rsid w:val="00FC701F"/>
    <w:rsid w:val="00FC742A"/>
    <w:rsid w:val="00FE086C"/>
    <w:rsid w:val="00FE1904"/>
    <w:rsid w:val="00FE50FE"/>
    <w:rsid w:val="00FF3B65"/>
    <w:rsid w:val="00FF47B8"/>
    <w:rsid w:val="00FF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martTagType w:namespaceuri="urn:schemas-microsoft-com:office:smarttags" w:name="place"/>
  <w:smartTagType w:namespaceuri="urn:schemas:contacts" w:name="Sn"/>
  <w:shapeDefaults>
    <o:shapedefaults v:ext="edit" spidmax="24577"/>
    <o:shapelayout v:ext="edit">
      <o:idmap v:ext="edit" data="1"/>
    </o:shapelayout>
  </w:shapeDefaults>
  <w:decimalSymbol w:val="."/>
  <w:listSeparator w:val=","/>
  <w14:docId w14:val="0CF6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01BC"/>
    <w:pPr>
      <w:tabs>
        <w:tab w:val="center" w:pos="4320"/>
        <w:tab w:val="right" w:pos="8640"/>
      </w:tabs>
    </w:pPr>
  </w:style>
  <w:style w:type="paragraph" w:styleId="Footer">
    <w:name w:val="footer"/>
    <w:basedOn w:val="Normal"/>
    <w:rsid w:val="00F701BC"/>
    <w:pPr>
      <w:tabs>
        <w:tab w:val="center" w:pos="4320"/>
        <w:tab w:val="right" w:pos="8640"/>
      </w:tabs>
    </w:pPr>
  </w:style>
  <w:style w:type="paragraph" w:styleId="Caption">
    <w:name w:val="caption"/>
    <w:basedOn w:val="Normal"/>
    <w:next w:val="Normal"/>
    <w:qFormat/>
    <w:rsid w:val="00F701BC"/>
    <w:pPr>
      <w:framePr w:w="9504" w:h="1296" w:hSpace="187" w:wrap="notBeside" w:vAnchor="page" w:hAnchor="page" w:x="1290" w:y="12817"/>
    </w:pPr>
    <w:rPr>
      <w:b/>
      <w:i/>
      <w:sz w:val="21"/>
    </w:rPr>
  </w:style>
  <w:style w:type="paragraph" w:styleId="BodyText">
    <w:name w:val="Body Text"/>
    <w:basedOn w:val="Normal"/>
    <w:rsid w:val="00F701BC"/>
    <w:pPr>
      <w:framePr w:w="9504" w:h="1296" w:hSpace="187" w:wrap="notBeside" w:vAnchor="page" w:hAnchor="page" w:x="1290" w:y="12817"/>
    </w:pPr>
    <w:rPr>
      <w:b/>
      <w:sz w:val="18"/>
    </w:rPr>
  </w:style>
  <w:style w:type="paragraph" w:styleId="Title">
    <w:name w:val="Title"/>
    <w:basedOn w:val="Normal"/>
    <w:qFormat/>
    <w:rsid w:val="00697C19"/>
    <w:pPr>
      <w:jc w:val="center"/>
    </w:pPr>
    <w:rPr>
      <w:b/>
      <w:u w:val="single"/>
    </w:rPr>
  </w:style>
  <w:style w:type="paragraph" w:customStyle="1" w:styleId="GCD7L2">
    <w:name w:val="GCD7_L2"/>
    <w:basedOn w:val="Normal"/>
    <w:next w:val="Normal"/>
    <w:rsid w:val="00697C19"/>
    <w:pPr>
      <w:spacing w:after="240"/>
      <w:outlineLvl w:val="1"/>
    </w:pPr>
  </w:style>
  <w:style w:type="character" w:styleId="PageNumber">
    <w:name w:val="page number"/>
    <w:basedOn w:val="DefaultParagraphFont"/>
    <w:rsid w:val="00697C19"/>
  </w:style>
  <w:style w:type="paragraph" w:customStyle="1" w:styleId="BodytextF5">
    <w:name w:val="Bodytext F.5"/>
    <w:basedOn w:val="Normal"/>
    <w:rsid w:val="001D0DC3"/>
    <w:pPr>
      <w:spacing w:after="240"/>
      <w:ind w:firstLine="720"/>
      <w:jc w:val="both"/>
    </w:pPr>
    <w:rPr>
      <w:szCs w:val="24"/>
    </w:rPr>
  </w:style>
  <w:style w:type="paragraph" w:customStyle="1" w:styleId="BodytextF10">
    <w:name w:val="Bodytext F1.0"/>
    <w:basedOn w:val="Normal"/>
    <w:rsid w:val="001D0DC3"/>
    <w:pPr>
      <w:spacing w:after="240"/>
      <w:ind w:firstLine="1440"/>
      <w:jc w:val="both"/>
    </w:pPr>
    <w:rPr>
      <w:szCs w:val="24"/>
    </w:rPr>
  </w:style>
  <w:style w:type="character" w:styleId="CommentReference">
    <w:name w:val="annotation reference"/>
    <w:basedOn w:val="DefaultParagraphFont"/>
    <w:rsid w:val="0009388A"/>
    <w:rPr>
      <w:sz w:val="16"/>
      <w:szCs w:val="16"/>
    </w:rPr>
  </w:style>
  <w:style w:type="paragraph" w:styleId="CommentText">
    <w:name w:val="annotation text"/>
    <w:basedOn w:val="Normal"/>
    <w:link w:val="CommentTextChar"/>
    <w:rsid w:val="0009388A"/>
    <w:rPr>
      <w:sz w:val="20"/>
    </w:rPr>
  </w:style>
  <w:style w:type="character" w:customStyle="1" w:styleId="CommentTextChar">
    <w:name w:val="Comment Text Char"/>
    <w:basedOn w:val="DefaultParagraphFont"/>
    <w:link w:val="CommentText"/>
    <w:rsid w:val="0009388A"/>
  </w:style>
  <w:style w:type="paragraph" w:styleId="CommentSubject">
    <w:name w:val="annotation subject"/>
    <w:basedOn w:val="CommentText"/>
    <w:next w:val="CommentText"/>
    <w:link w:val="CommentSubjectChar"/>
    <w:rsid w:val="0009388A"/>
    <w:rPr>
      <w:b/>
      <w:bCs/>
    </w:rPr>
  </w:style>
  <w:style w:type="character" w:customStyle="1" w:styleId="CommentSubjectChar">
    <w:name w:val="Comment Subject Char"/>
    <w:basedOn w:val="CommentTextChar"/>
    <w:link w:val="CommentSubject"/>
    <w:rsid w:val="0009388A"/>
    <w:rPr>
      <w:b/>
      <w:bCs/>
    </w:rPr>
  </w:style>
  <w:style w:type="paragraph" w:styleId="BalloonText">
    <w:name w:val="Balloon Text"/>
    <w:basedOn w:val="Normal"/>
    <w:link w:val="BalloonTextChar"/>
    <w:rsid w:val="0009388A"/>
    <w:rPr>
      <w:rFonts w:ascii="Tahoma" w:hAnsi="Tahoma" w:cs="Tahoma"/>
      <w:sz w:val="16"/>
      <w:szCs w:val="16"/>
    </w:rPr>
  </w:style>
  <w:style w:type="character" w:customStyle="1" w:styleId="BalloonTextChar">
    <w:name w:val="Balloon Text Char"/>
    <w:basedOn w:val="DefaultParagraphFont"/>
    <w:link w:val="BalloonText"/>
    <w:rsid w:val="0009388A"/>
    <w:rPr>
      <w:rFonts w:ascii="Tahoma" w:hAnsi="Tahoma" w:cs="Tahoma"/>
      <w:sz w:val="16"/>
      <w:szCs w:val="16"/>
    </w:rPr>
  </w:style>
  <w:style w:type="paragraph" w:styleId="ListParagraph">
    <w:name w:val="List Paragraph"/>
    <w:basedOn w:val="Normal"/>
    <w:uiPriority w:val="34"/>
    <w:qFormat/>
    <w:rsid w:val="00FA7395"/>
    <w:pPr>
      <w:ind w:left="720"/>
      <w:contextualSpacing/>
      <w:jc w:val="both"/>
    </w:pPr>
    <w:rPr>
      <w:rFonts w:ascii="Garamond" w:eastAsia="Calibri" w:hAnsi="Garamond"/>
      <w:szCs w:val="24"/>
    </w:rPr>
  </w:style>
  <w:style w:type="paragraph" w:customStyle="1" w:styleId="Exhibit2">
    <w:name w:val="Exhibit 2"/>
    <w:basedOn w:val="Normal"/>
    <w:rsid w:val="00537B24"/>
    <w:pPr>
      <w:spacing w:after="240"/>
      <w:outlineLvl w:val="1"/>
    </w:pPr>
    <w:rPr>
      <w:szCs w:val="22"/>
    </w:rPr>
  </w:style>
  <w:style w:type="paragraph" w:customStyle="1" w:styleId="Exhibit3">
    <w:name w:val="Exhibit 3"/>
    <w:basedOn w:val="Normal"/>
    <w:rsid w:val="00DA6B56"/>
    <w:pPr>
      <w:spacing w:after="240"/>
      <w:outlineLvl w:val="2"/>
    </w:pPr>
    <w:rPr>
      <w:szCs w:val="22"/>
    </w:rPr>
  </w:style>
  <w:style w:type="paragraph" w:customStyle="1" w:styleId="FilenameText">
    <w:name w:val="FilenameText"/>
    <w:basedOn w:val="Normal"/>
    <w:next w:val="Normal"/>
    <w:link w:val="FilenameTextChar"/>
    <w:rsid w:val="006D23C0"/>
    <w:rPr>
      <w:sz w:val="16"/>
    </w:rPr>
  </w:style>
  <w:style w:type="character" w:customStyle="1" w:styleId="FilenameTextChar">
    <w:name w:val="FilenameText Char"/>
    <w:basedOn w:val="DefaultParagraphFont"/>
    <w:link w:val="FilenameText"/>
    <w:rsid w:val="006D23C0"/>
    <w:rPr>
      <w:sz w:val="16"/>
    </w:rPr>
  </w:style>
  <w:style w:type="paragraph" w:styleId="Revision">
    <w:name w:val="Revision"/>
    <w:hidden/>
    <w:uiPriority w:val="99"/>
    <w:semiHidden/>
    <w:rsid w:val="00EC18BD"/>
    <w:rPr>
      <w:sz w:val="24"/>
    </w:rPr>
  </w:style>
  <w:style w:type="paragraph" w:customStyle="1" w:styleId="Article1L1">
    <w:name w:val="Article1_L1"/>
    <w:basedOn w:val="Normal"/>
    <w:next w:val="Normal"/>
    <w:rsid w:val="00A20734"/>
    <w:pPr>
      <w:keepNext/>
      <w:numPr>
        <w:numId w:val="23"/>
      </w:numPr>
      <w:spacing w:after="240"/>
      <w:jc w:val="center"/>
      <w:outlineLvl w:val="0"/>
    </w:pPr>
    <w:rPr>
      <w:b/>
      <w:caps/>
    </w:rPr>
  </w:style>
  <w:style w:type="paragraph" w:customStyle="1" w:styleId="Article1L2">
    <w:name w:val="Article1_L2"/>
    <w:basedOn w:val="Article1L1"/>
    <w:rsid w:val="00A20734"/>
    <w:pPr>
      <w:keepNext w:val="0"/>
      <w:numPr>
        <w:ilvl w:val="1"/>
      </w:numPr>
      <w:jc w:val="both"/>
      <w:outlineLvl w:val="1"/>
    </w:pPr>
    <w:rPr>
      <w:b w:val="0"/>
      <w:caps w:val="0"/>
    </w:rPr>
  </w:style>
  <w:style w:type="paragraph" w:customStyle="1" w:styleId="Article1L3">
    <w:name w:val="Article1_L3"/>
    <w:basedOn w:val="Article1L2"/>
    <w:rsid w:val="00A20734"/>
    <w:pPr>
      <w:numPr>
        <w:ilvl w:val="2"/>
      </w:numPr>
      <w:outlineLvl w:val="2"/>
    </w:pPr>
  </w:style>
  <w:style w:type="paragraph" w:customStyle="1" w:styleId="Article1L4">
    <w:name w:val="Article1_L4"/>
    <w:basedOn w:val="Article1L3"/>
    <w:rsid w:val="00A20734"/>
    <w:pPr>
      <w:numPr>
        <w:ilvl w:val="3"/>
      </w:numPr>
      <w:outlineLvl w:val="3"/>
    </w:pPr>
  </w:style>
  <w:style w:type="paragraph" w:customStyle="1" w:styleId="Article1L5">
    <w:name w:val="Article1_L5"/>
    <w:basedOn w:val="Article1L4"/>
    <w:rsid w:val="00A20734"/>
    <w:pPr>
      <w:numPr>
        <w:ilvl w:val="4"/>
      </w:numPr>
      <w:outlineLvl w:val="4"/>
    </w:pPr>
  </w:style>
  <w:style w:type="paragraph" w:customStyle="1" w:styleId="Article1L6">
    <w:name w:val="Article1_L6"/>
    <w:basedOn w:val="Article1L5"/>
    <w:rsid w:val="00A20734"/>
    <w:pPr>
      <w:numPr>
        <w:ilvl w:val="5"/>
      </w:numPr>
      <w:jc w:val="left"/>
      <w:outlineLvl w:val="5"/>
    </w:pPr>
  </w:style>
  <w:style w:type="paragraph" w:customStyle="1" w:styleId="Article1L7">
    <w:name w:val="Article1_L7"/>
    <w:basedOn w:val="Article1L6"/>
    <w:rsid w:val="00A20734"/>
    <w:pPr>
      <w:numPr>
        <w:ilvl w:val="6"/>
      </w:numPr>
      <w:outlineLvl w:val="6"/>
    </w:pPr>
  </w:style>
  <w:style w:type="paragraph" w:customStyle="1" w:styleId="Article1L8">
    <w:name w:val="Article1_L8"/>
    <w:basedOn w:val="Article1L7"/>
    <w:rsid w:val="00A20734"/>
    <w:pPr>
      <w:numPr>
        <w:ilvl w:val="7"/>
      </w:numPr>
      <w:outlineLvl w:val="7"/>
    </w:pPr>
  </w:style>
  <w:style w:type="paragraph" w:customStyle="1" w:styleId="Article1L9">
    <w:name w:val="Article1_L9"/>
    <w:basedOn w:val="Article1L8"/>
    <w:rsid w:val="00A20734"/>
    <w:pPr>
      <w:numPr>
        <w:ilvl w:val="8"/>
      </w:numPr>
      <w:outlineLvl w:val="8"/>
    </w:pPr>
  </w:style>
  <w:style w:type="paragraph" w:styleId="FootnoteText">
    <w:name w:val="footnote text"/>
    <w:basedOn w:val="Normal"/>
    <w:link w:val="FootnoteTextChar"/>
    <w:semiHidden/>
    <w:unhideWhenUsed/>
    <w:rsid w:val="00882EED"/>
    <w:rPr>
      <w:sz w:val="20"/>
    </w:rPr>
  </w:style>
  <w:style w:type="character" w:customStyle="1" w:styleId="FootnoteTextChar">
    <w:name w:val="Footnote Text Char"/>
    <w:basedOn w:val="DefaultParagraphFont"/>
    <w:link w:val="FootnoteText"/>
    <w:semiHidden/>
    <w:rsid w:val="00882EED"/>
  </w:style>
  <w:style w:type="character" w:styleId="FootnoteReference">
    <w:name w:val="footnote reference"/>
    <w:basedOn w:val="DefaultParagraphFont"/>
    <w:semiHidden/>
    <w:unhideWhenUsed/>
    <w:rsid w:val="00882EED"/>
    <w:rPr>
      <w:vertAlign w:val="superscript"/>
    </w:rPr>
  </w:style>
  <w:style w:type="character" w:styleId="Hyperlink">
    <w:name w:val="Hyperlink"/>
    <w:basedOn w:val="DefaultParagraphFont"/>
    <w:uiPriority w:val="99"/>
    <w:semiHidden/>
    <w:unhideWhenUsed/>
    <w:rsid w:val="00882EED"/>
    <w:rPr>
      <w:color w:val="0000FF"/>
      <w:u w:val="single"/>
    </w:rPr>
  </w:style>
  <w:style w:type="paragraph" w:customStyle="1" w:styleId="DocID">
    <w:name w:val="DocID"/>
    <w:basedOn w:val="Footer"/>
    <w:next w:val="Footer"/>
    <w:link w:val="DocIDChar"/>
    <w:rsid w:val="005F1724"/>
    <w:pPr>
      <w:tabs>
        <w:tab w:val="clear" w:pos="4320"/>
        <w:tab w:val="clear" w:pos="8640"/>
      </w:tabs>
    </w:pPr>
    <w:rPr>
      <w:sz w:val="16"/>
    </w:rPr>
  </w:style>
  <w:style w:type="character" w:customStyle="1" w:styleId="DocIDChar">
    <w:name w:val="DocID Char"/>
    <w:basedOn w:val="DefaultParagraphFont"/>
    <w:link w:val="DocID"/>
    <w:rsid w:val="005F1724"/>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hhs.gov/hipaa/for-professionals/breach-notification/guidance/index.html" TargetMode="External"/><Relationship Id="rId1" Type="http://schemas.openxmlformats.org/officeDocument/2006/relationships/hyperlink" Target="https://www.hhs.gov/sites/default/files/cybersecurity-newsletter-july-2018-Dispos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B7E1-251F-4302-BC36-37F57C578216}">
  <ds:schemaRefs>
    <ds:schemaRef ds:uri="http://schemas.microsoft.com/office/2006/metadata/longProperties"/>
  </ds:schemaRefs>
</ds:datastoreItem>
</file>

<file path=customXml/itemProps2.xml><?xml version="1.0" encoding="utf-8"?>
<ds:datastoreItem xmlns:ds="http://schemas.openxmlformats.org/officeDocument/2006/customXml" ds:itemID="{B33B8114-295F-4424-9D5A-B8E5243E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3608</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2021-06-24T18:58:00Z</dcterms:created>
  <dcterms:modified xsi:type="dcterms:W3CDTF">2021-06-24T19:38:00Z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143404654v3</vt:lpwstr>
  </property>
  <property fmtid="{D5CDD505-2E9C-101B-9397-08002B2CF9AE}" pid="3" name="CUS_DocIDChunk0">
    <vt:lpwstr>143404654v3</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